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F420B" w14:textId="77777777" w:rsidR="00E62482" w:rsidRDefault="00E62482" w:rsidP="00E62482">
      <w:pPr>
        <w:pStyle w:val="EinfAbs"/>
        <w:spacing w:before="113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sz w:val="32"/>
        </w:rPr>
        <w:t>Urząd ds. zdrowia</w:t>
      </w:r>
      <w:r>
        <w:rPr>
          <w:rFonts w:ascii="Arial" w:hAnsi="Arial"/>
          <w:b/>
          <w:sz w:val="32"/>
        </w:rPr>
        <w:br/>
        <w:t>Frankfurtu nad Menem informuje:</w:t>
      </w:r>
    </w:p>
    <w:p w14:paraId="40458E24" w14:textId="77777777" w:rsidR="001A035F" w:rsidRDefault="00E62482" w:rsidP="001A035F">
      <w:pPr>
        <w:spacing w:after="0"/>
        <w:rPr>
          <w:rFonts w:ascii="Arial" w:hAnsi="Arial" w:cs="Arial"/>
          <w:b/>
          <w:bCs/>
          <w:color w:val="00B050"/>
          <w:spacing w:val="-3"/>
          <w:sz w:val="32"/>
          <w:szCs w:val="32"/>
        </w:rPr>
      </w:pPr>
      <w:r>
        <w:rPr>
          <w:rFonts w:ascii="Arial" w:hAnsi="Arial"/>
          <w:b/>
          <w:color w:val="00B050"/>
          <w:sz w:val="32"/>
        </w:rPr>
        <w:t>Informacje dla rodziców</w:t>
      </w:r>
    </w:p>
    <w:p w14:paraId="476AD55E" w14:textId="77777777" w:rsidR="00823F0C" w:rsidRPr="00477D77" w:rsidRDefault="00E62482" w:rsidP="00E62482">
      <w:pPr>
        <w:rPr>
          <w:rFonts w:ascii="Arial" w:hAnsi="Arial" w:cs="Arial"/>
          <w:b/>
          <w:bCs/>
          <w:color w:val="00B050"/>
          <w:spacing w:val="-2"/>
          <w:sz w:val="20"/>
          <w:szCs w:val="20"/>
        </w:rPr>
      </w:pPr>
      <w:r>
        <w:rPr>
          <w:rFonts w:ascii="Arial" w:hAnsi="Arial"/>
          <w:b/>
          <w:color w:val="00B050"/>
          <w:sz w:val="20"/>
        </w:rPr>
        <w:t>(stan na 8.08.2020 r.)</w:t>
      </w:r>
    </w:p>
    <w:p w14:paraId="68884C44" w14:textId="77777777" w:rsidR="00E62482" w:rsidRDefault="00E62482" w:rsidP="00E62482">
      <w:pPr>
        <w:rPr>
          <w:rFonts w:ascii="Arial" w:hAnsi="Arial" w:cs="Arial"/>
          <w:b/>
          <w:bCs/>
          <w:color w:val="3FF200"/>
          <w:spacing w:val="-2"/>
          <w:sz w:val="20"/>
          <w:szCs w:val="20"/>
        </w:rPr>
      </w:pPr>
    </w:p>
    <w:p w14:paraId="4FE2B3BB" w14:textId="77777777" w:rsidR="00E62482" w:rsidRPr="00E62482" w:rsidRDefault="00E62482" w:rsidP="00E62482">
      <w:pPr>
        <w:rPr>
          <w:b/>
          <w:bCs/>
        </w:rPr>
      </w:pPr>
      <w:r>
        <w:rPr>
          <w:b/>
        </w:rPr>
        <w:t>COVID-19</w:t>
      </w:r>
    </w:p>
    <w:p w14:paraId="4715DD68" w14:textId="77777777" w:rsidR="00E62482" w:rsidRDefault="00E62482" w:rsidP="00E62482">
      <w:pPr>
        <w:rPr>
          <w:b/>
          <w:bCs/>
        </w:rPr>
      </w:pPr>
      <w:r>
        <w:rPr>
          <w:b/>
        </w:rPr>
        <w:t>w trybie normalnej pracy szkół</w:t>
      </w:r>
      <w:r>
        <w:rPr>
          <w:b/>
        </w:rPr>
        <w:br/>
        <w:t>i przedszkoli w warunkach pandemii</w:t>
      </w:r>
    </w:p>
    <w:p w14:paraId="2CDBBBC5" w14:textId="77777777" w:rsidR="00E62482" w:rsidRPr="00A15D2C" w:rsidRDefault="00E62482" w:rsidP="00E62482">
      <w:pPr>
        <w:rPr>
          <w:b/>
          <w:bCs/>
        </w:rPr>
      </w:pPr>
      <w:r>
        <w:rPr>
          <w:b/>
        </w:rPr>
        <w:t>__________________________________________________________________________________</w:t>
      </w:r>
    </w:p>
    <w:p w14:paraId="04BF3801" w14:textId="77777777" w:rsidR="006E69B2" w:rsidRDefault="006E69B2" w:rsidP="00E62482">
      <w:pPr>
        <w:pStyle w:val="EinfAbs"/>
        <w:spacing w:before="57"/>
        <w:ind w:right="57"/>
        <w:rPr>
          <w:rFonts w:ascii="Arial" w:hAnsi="Arial" w:cs="Arial"/>
          <w:sz w:val="20"/>
          <w:szCs w:val="20"/>
        </w:rPr>
      </w:pPr>
    </w:p>
    <w:p w14:paraId="36D4441F" w14:textId="77777777" w:rsidR="00E62482" w:rsidRDefault="00E62482" w:rsidP="00E62482">
      <w:pPr>
        <w:pStyle w:val="EinfAbs"/>
        <w:spacing w:before="57"/>
        <w:ind w:right="57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Drodzy Rodzice, drogie Rodziny,</w:t>
      </w:r>
    </w:p>
    <w:p w14:paraId="0846373A" w14:textId="2206A64E" w:rsidR="00E62482" w:rsidRDefault="00E62482" w:rsidP="00E62482">
      <w:pPr>
        <w:pStyle w:val="EinfAbs"/>
        <w:spacing w:before="57"/>
        <w:ind w:right="57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po trudnej wiośnie i – miejmy nadzieję – spokojnych wakacjach zaczyna się właśnie tryb normalnej pracy wszystkich przedszkoli i szkół w warunkach pandemii. Nasze szkoły podstawowe już od czerwca stopniowo wchodziły w fazę rozruchową, a przedszkola rozpoczęły nowy rok przedszkolny 1</w:t>
      </w:r>
      <w:r w:rsidR="00E00B10">
        <w:rPr>
          <w:rFonts w:ascii="Arial" w:hAnsi="Arial"/>
          <w:sz w:val="20"/>
        </w:rPr>
        <w:t> </w:t>
      </w:r>
      <w:r>
        <w:rPr>
          <w:rFonts w:ascii="Arial" w:hAnsi="Arial"/>
          <w:sz w:val="20"/>
        </w:rPr>
        <w:t>sierpnia. Nasze placówki oświatowe intensywnie przygotowywały się na okres po zakończeniu wakacji. Jeżeli rozwój pandemii na to pozwoli, Państwa dzieci będą znów regularnie uczęszczać do przedszkoli i szkół.</w:t>
      </w:r>
    </w:p>
    <w:p w14:paraId="08C15702" w14:textId="77777777" w:rsidR="00E62482" w:rsidRDefault="00E62482" w:rsidP="00E62482">
      <w:pPr>
        <w:pStyle w:val="EinfAbs"/>
        <w:spacing w:before="57"/>
        <w:ind w:right="57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We współpracy z landem Hesja miasto Frankfurt wykorzystało ostatnie tygodnie, aby w tym nietypowym czasie zapewnić Państwu oraz dzieciom jak najlepsze i jak najbezpieczniejsze warunki w przedszkolach i szkołach i przygotować wszystko tak, aby nie musieli się Państwo obawiać oraz aby wszystkie procedury i kompetencje były jasne.</w:t>
      </w:r>
    </w:p>
    <w:p w14:paraId="7C339E45" w14:textId="77777777" w:rsidR="00E62482" w:rsidRDefault="00E62482" w:rsidP="00E62482">
      <w:pPr>
        <w:pStyle w:val="EinfAbs"/>
        <w:spacing w:before="57"/>
        <w:ind w:right="57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W tej broszurze informacyjnej znajdą Państwo najważniejsze zasady i ogólne warunki w przypadku infekcji. W związku z tym szczególnie ważne jest, aby zwrócili Państwo uwagę na informacje dotyczące powrotu z obszarów ryzyka.</w:t>
      </w:r>
    </w:p>
    <w:p w14:paraId="634BC642" w14:textId="77777777" w:rsidR="00E62482" w:rsidRDefault="00E62482" w:rsidP="00E62482">
      <w:pPr>
        <w:pStyle w:val="EinfAbs"/>
        <w:spacing w:before="57"/>
        <w:ind w:right="57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Ponadto broszura zawiera linki do najnowszych postanowień dotyczących wjazdu w przypadku podróży powrotnej, jak również aktualnych obszarów ryzyka.</w:t>
      </w:r>
    </w:p>
    <w:p w14:paraId="6D01C24B" w14:textId="62FEBE55" w:rsidR="00E62482" w:rsidRDefault="00E62482" w:rsidP="00E62482">
      <w:pPr>
        <w:pStyle w:val="EinfAbs"/>
        <w:spacing w:before="57"/>
        <w:ind w:right="57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Wszystkie środki ostrożności mają za zadanie chronić zdrowie dzieci i dorosłych w przedszkolach i</w:t>
      </w:r>
      <w:r w:rsidR="00AE0CF8">
        <w:rPr>
          <w:rFonts w:ascii="Arial" w:hAnsi="Arial"/>
          <w:sz w:val="20"/>
        </w:rPr>
        <w:t> </w:t>
      </w:r>
      <w:r>
        <w:rPr>
          <w:rFonts w:ascii="Arial" w:hAnsi="Arial"/>
          <w:sz w:val="20"/>
        </w:rPr>
        <w:t>szkołach. W razie wątpliwości lub pytań zachęcamy do kontaktu z lokalną placówką lub lekarzem rodzinnym.</w:t>
      </w:r>
    </w:p>
    <w:p w14:paraId="77879BCC" w14:textId="77777777" w:rsidR="00E62482" w:rsidRDefault="00E62482" w:rsidP="00E62482">
      <w:pPr>
        <w:pStyle w:val="EinfAbs"/>
        <w:spacing w:before="57"/>
        <w:ind w:right="57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W nadchodzących tygodniach będziemy również kontynuować współpracę nad tym, aby zapewnić opiekę zdrowotną wszystkim dzieciom i dorosłym w naszych frankfurckich placówkach oświatowych. Mogą Państwo być spokojni, że wraz ze wszystkimi właściwymi urzędami jesteśmy przygotowani na to, aby przywrócić codzienny tryb życia Państwa i Państwa dzieci – o ile pozwoli na to rozwój pandemii.</w:t>
      </w:r>
    </w:p>
    <w:p w14:paraId="2870D852" w14:textId="77777777" w:rsidR="00E62482" w:rsidRDefault="00E62482" w:rsidP="00E62482">
      <w:pPr>
        <w:pStyle w:val="EinfAbs"/>
        <w:spacing w:before="57"/>
        <w:ind w:right="57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Dziękujemy za Państwa ogromne zaangażowanie i wyrozumiałość w minionych miesiącach i życzymy Państwu i Państwa dzieciom bezpiecznego, pomyślnego powrotu do przedszkola i szkoły.</w:t>
      </w:r>
    </w:p>
    <w:p w14:paraId="0C279B55" w14:textId="77777777" w:rsidR="00E62482" w:rsidRDefault="00E62482" w:rsidP="00E62482">
      <w:pPr>
        <w:pStyle w:val="EinfAbs"/>
        <w:spacing w:before="57"/>
        <w:ind w:right="57"/>
        <w:rPr>
          <w:rFonts w:ascii="Arial" w:hAnsi="Arial" w:cs="Arial"/>
          <w:sz w:val="20"/>
          <w:szCs w:val="20"/>
        </w:rPr>
      </w:pPr>
    </w:p>
    <w:p w14:paraId="667EC1AD" w14:textId="77777777" w:rsidR="00A15D2C" w:rsidRDefault="004C5F02" w:rsidP="00A15D2C">
      <w:pPr>
        <w:pStyle w:val="EinfAbs"/>
        <w:spacing w:before="57"/>
        <w:ind w:right="57"/>
        <w:rPr>
          <w:rFonts w:ascii="Arial" w:hAnsi="Arial" w:cs="Arial"/>
          <w:b/>
          <w:bCs/>
          <w:color w:val="3FF200"/>
          <w:sz w:val="29"/>
          <w:szCs w:val="29"/>
        </w:rPr>
      </w:pPr>
      <w:r>
        <w:rPr>
          <w:rFonts w:ascii="Arial" w:hAnsi="Arial"/>
          <w:noProof/>
          <w:sz w:val="20"/>
          <w:szCs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7154D8" wp14:editId="3DD0C1A1">
                <wp:simplePos x="0" y="0"/>
                <wp:positionH relativeFrom="column">
                  <wp:posOffset>1852929</wp:posOffset>
                </wp:positionH>
                <wp:positionV relativeFrom="paragraph">
                  <wp:posOffset>120015</wp:posOffset>
                </wp:positionV>
                <wp:extent cx="1762125" cy="1403985"/>
                <wp:effectExtent l="0" t="0" r="9525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1CA36" w14:textId="77777777" w:rsidR="004C5F02" w:rsidRDefault="004C5F02" w:rsidP="004C5F02">
                            <w:pPr>
                              <w:pStyle w:val="EinfAbs"/>
                              <w:tabs>
                                <w:tab w:val="left" w:pos="2552"/>
                              </w:tabs>
                              <w:spacing w:before="57"/>
                              <w:ind w:right="5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Stefan Majer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</w:p>
                          <w:p w14:paraId="3E074D2A" w14:textId="77777777" w:rsidR="004C5F02" w:rsidRPr="004C5F02" w:rsidRDefault="004C5F02" w:rsidP="004C5F02">
                            <w:pPr>
                              <w:pStyle w:val="EinfAbs"/>
                              <w:tabs>
                                <w:tab w:val="left" w:pos="2552"/>
                              </w:tabs>
                              <w:spacing w:before="57"/>
                              <w:ind w:right="57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kierownik ds. kadr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br/>
                              <w:t>i zdrowia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br/>
                              <w:t xml:space="preserve">Frankfurtu nad Menem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7154D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45.9pt;margin-top:9.45pt;width:138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" stroked="f">
                <v:textbox style="mso-fit-shape-to-text:t">
                  <w:txbxContent>
                    <w:p w14:paraId="5291CA36" w14:textId="77777777" w:rsidR="004C5F02" w:rsidRDefault="004C5F02" w:rsidP="004C5F02">
                      <w:pPr>
                        <w:pStyle w:val="EinfAbs"/>
                        <w:tabs>
                          <w:tab w:val="left" w:pos="2552"/>
                        </w:tabs>
                        <w:spacing w:before="57"/>
                        <w:ind w:right="5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Stefan Majer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 </w:t>
                      </w:r>
                    </w:p>
                    <w:p w14:paraId="3E074D2A" w14:textId="77777777" w:rsidR="004C5F02" w:rsidRPr="004C5F02" w:rsidRDefault="004C5F02" w:rsidP="004C5F02">
                      <w:pPr>
                        <w:pStyle w:val="EinfAbs"/>
                        <w:tabs>
                          <w:tab w:val="left" w:pos="2552"/>
                        </w:tabs>
                        <w:spacing w:before="57"/>
                        <w:ind w:right="57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kierownik ds. kadr</w:t>
                      </w:r>
                      <w:r>
                        <w:rPr>
                          <w:rFonts w:ascii="Arial" w:hAnsi="Arial"/>
                          <w:sz w:val="18"/>
                        </w:rPr>
                        <w:br/>
                        <w:t>i zdrowia</w:t>
                      </w:r>
                      <w:r>
                        <w:rPr>
                          <w:rFonts w:ascii="Arial" w:hAnsi="Arial"/>
                          <w:sz w:val="18"/>
                        </w:rPr>
                        <w:br/>
                        <w:t xml:space="preserve">Frankfurtu nad Menem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0"/>
          <w:szCs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10B31" wp14:editId="19371824">
                <wp:simplePos x="0" y="0"/>
                <wp:positionH relativeFrom="column">
                  <wp:posOffset>24130</wp:posOffset>
                </wp:positionH>
                <wp:positionV relativeFrom="paragraph">
                  <wp:posOffset>120015</wp:posOffset>
                </wp:positionV>
                <wp:extent cx="1676400" cy="140398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2B5EC" w14:textId="77777777" w:rsidR="004C5F02" w:rsidRDefault="004C5F02" w:rsidP="004C5F02">
                            <w:pPr>
                              <w:pStyle w:val="EinfAbs"/>
                              <w:tabs>
                                <w:tab w:val="left" w:pos="2552"/>
                              </w:tabs>
                              <w:spacing w:before="57"/>
                              <w:ind w:right="57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Sylvia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Weber</w:t>
                            </w:r>
                          </w:p>
                          <w:p w14:paraId="75E9F3DA" w14:textId="77777777" w:rsidR="004C5F02" w:rsidRPr="004C5F02" w:rsidRDefault="004C5F02" w:rsidP="004C5F02">
                            <w:pPr>
                              <w:pStyle w:val="EinfAbs"/>
                              <w:tabs>
                                <w:tab w:val="left" w:pos="2552"/>
                              </w:tabs>
                              <w:spacing w:before="57"/>
                              <w:ind w:right="57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kierowniczka ds. integracji i kształcenia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br/>
                              <w:t>Frankfurtu nad Menem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A10B31" id="_x0000_s1027" type="#_x0000_t202" style="position:absolute;margin-left:1.9pt;margin-top:9.45pt;width:13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" stroked="f">
                <v:textbox style="mso-fit-shape-to-text:t">
                  <w:txbxContent>
                    <w:p w14:paraId="5062B5EC" w14:textId="77777777" w:rsidR="004C5F02" w:rsidRDefault="004C5F02" w:rsidP="004C5F02">
                      <w:pPr>
                        <w:pStyle w:val="EinfAbs"/>
                        <w:tabs>
                          <w:tab w:val="left" w:pos="2552"/>
                        </w:tabs>
                        <w:spacing w:before="57"/>
                        <w:ind w:right="57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Sylvia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Weber</w:t>
                      </w:r>
                    </w:p>
                    <w:p w14:paraId="75E9F3DA" w14:textId="77777777" w:rsidR="004C5F02" w:rsidRPr="004C5F02" w:rsidRDefault="004C5F02" w:rsidP="004C5F02">
                      <w:pPr>
                        <w:pStyle w:val="EinfAbs"/>
                        <w:tabs>
                          <w:tab w:val="left" w:pos="2552"/>
                        </w:tabs>
                        <w:spacing w:before="57"/>
                        <w:ind w:right="57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kierowniczka ds. integracji i kształcenia</w:t>
                      </w:r>
                      <w:r>
                        <w:rPr>
                          <w:rFonts w:ascii="Arial" w:hAnsi="Arial"/>
                          <w:sz w:val="18"/>
                        </w:rPr>
                        <w:br/>
                        <w:t>Frankfurtu nad Menem</w:t>
                      </w:r>
                    </w:p>
                  </w:txbxContent>
                </v:textbox>
              </v:shape>
            </w:pict>
          </mc:Fallback>
        </mc:AlternateContent>
      </w:r>
    </w:p>
    <w:p w14:paraId="27D8F3B9" w14:textId="77777777" w:rsidR="00A15D2C" w:rsidRDefault="00A15D2C">
      <w:pPr>
        <w:rPr>
          <w:rFonts w:ascii="Arial" w:hAnsi="Arial" w:cs="Arial"/>
          <w:b/>
          <w:bCs/>
          <w:color w:val="3FF200"/>
          <w:sz w:val="29"/>
          <w:szCs w:val="29"/>
        </w:rPr>
      </w:pPr>
      <w:r>
        <w:br w:type="page"/>
      </w:r>
    </w:p>
    <w:p w14:paraId="490ACCEF" w14:textId="77777777" w:rsidR="00CD1ED1" w:rsidRPr="006E69B2" w:rsidRDefault="00CD1ED1" w:rsidP="00CD1ED1">
      <w:pPr>
        <w:pStyle w:val="EinfAbs"/>
        <w:rPr>
          <w:rFonts w:ascii="Arial" w:hAnsi="Arial" w:cs="Arial"/>
          <w:b/>
          <w:bCs/>
          <w:color w:val="00B050"/>
          <w:sz w:val="29"/>
          <w:szCs w:val="29"/>
        </w:rPr>
      </w:pPr>
      <w:r>
        <w:rPr>
          <w:rFonts w:ascii="Arial" w:hAnsi="Arial"/>
          <w:b/>
          <w:color w:val="00B050"/>
          <w:sz w:val="29"/>
        </w:rPr>
        <w:lastRenderedPageBreak/>
        <w:t>Postępowanie w razie zachorowania osoby związanej z placówką</w:t>
      </w:r>
    </w:p>
    <w:p w14:paraId="3E64C6AA" w14:textId="77777777" w:rsidR="00CD1ED1" w:rsidRDefault="00CD1ED1" w:rsidP="00CD1ED1">
      <w:pPr>
        <w:pStyle w:val="EinfAbs"/>
        <w:spacing w:before="113"/>
        <w:ind w:right="57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Informacje o osobach z pozytywnym wynikiem na COVID-19 zostaną zgłoszone przez laboratorium do właściwego urzędu ds. zdrowia zgodnie z miejscem zamieszkania.</w:t>
      </w:r>
    </w:p>
    <w:p w14:paraId="3B26396E" w14:textId="77777777" w:rsidR="00CD1ED1" w:rsidRDefault="00CD1ED1" w:rsidP="00CD1ED1">
      <w:pPr>
        <w:pStyle w:val="EinfAbs"/>
        <w:spacing w:before="113"/>
        <w:ind w:right="57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Urząd ds. zdrowia ustala i nawiązuje kontakt z osobą z pozytywnym wynikiem testu, a także z osobami, z którymi miała kontakt i które również mogą być zarażone, udziela porad osobom zainteresowanym oraz dysponuje niezbędnymi środkami. Osoba jest również pytana o to, czy w okresie, w którym podejrzewa się u niej zakażenie, przebywała w placówce (szkole, przedszkolu). </w:t>
      </w:r>
    </w:p>
    <w:p w14:paraId="44760A5A" w14:textId="05FEFB7D" w:rsidR="00E62482" w:rsidRDefault="00CD1ED1" w:rsidP="00CD1ED1">
      <w:r>
        <w:rPr>
          <w:rFonts w:ascii="Arial" w:hAnsi="Arial"/>
          <w:sz w:val="20"/>
        </w:rPr>
        <w:t>Jeżeli tak, wówczas urząd ds. zdrowia nawiązuje kontakt z dyrekcją danej szkoły lub przedszkola. W</w:t>
      </w:r>
      <w:r w:rsidR="004A62B2">
        <w:rPr>
          <w:rFonts w:ascii="Arial" w:hAnsi="Arial"/>
          <w:sz w:val="20"/>
        </w:rPr>
        <w:t> </w:t>
      </w:r>
      <w:r>
        <w:rPr>
          <w:rFonts w:ascii="Arial" w:hAnsi="Arial"/>
          <w:sz w:val="20"/>
        </w:rPr>
        <w:t>niektórych przypadkach może to mieć miejsce również wieczorem lub w weekend.</w:t>
      </w:r>
      <w:r>
        <w:rPr>
          <w:rFonts w:ascii="Arial" w:hAnsi="Arial"/>
          <w:sz w:val="18"/>
        </w:rPr>
        <w:br/>
      </w:r>
    </w:p>
    <w:p w14:paraId="7F77ECEB" w14:textId="77777777" w:rsidR="00CD1ED1" w:rsidRPr="00CD1ED1" w:rsidRDefault="00CD1ED1" w:rsidP="00167D74">
      <w:r>
        <w:t>Środki podejmowane przez urząd ds. zdrowia w razie zakażenia lub podejrzenia zakażenia COVID-19 w szkole/przedszkolu mogą obejmować w zależności od przypadku:</w:t>
      </w:r>
    </w:p>
    <w:p w14:paraId="36C8E57D" w14:textId="77777777" w:rsidR="00CD1ED1" w:rsidRPr="00CD1ED1" w:rsidRDefault="00CD1ED1" w:rsidP="006E69B2">
      <w:pPr>
        <w:pStyle w:val="Listenabsatz"/>
        <w:numPr>
          <w:ilvl w:val="0"/>
          <w:numId w:val="1"/>
        </w:numPr>
      </w:pPr>
      <w:r>
        <w:t>ustalenie kontaktu,</w:t>
      </w:r>
    </w:p>
    <w:p w14:paraId="5418B876" w14:textId="77777777" w:rsidR="00CD1ED1" w:rsidRPr="00CD1ED1" w:rsidRDefault="00CD1ED1" w:rsidP="006E69B2">
      <w:pPr>
        <w:pStyle w:val="Listenabsatz"/>
        <w:numPr>
          <w:ilvl w:val="0"/>
          <w:numId w:val="1"/>
        </w:numPr>
      </w:pPr>
      <w:r>
        <w:t>obowiązek kwarantanny dla pojedynczych osób,</w:t>
      </w:r>
    </w:p>
    <w:p w14:paraId="53696EB8" w14:textId="77777777" w:rsidR="00CD1ED1" w:rsidRPr="00CD1ED1" w:rsidRDefault="00CD1ED1" w:rsidP="006E69B2">
      <w:pPr>
        <w:pStyle w:val="Listenabsatz"/>
        <w:numPr>
          <w:ilvl w:val="0"/>
          <w:numId w:val="1"/>
        </w:numPr>
      </w:pPr>
      <w:r>
        <w:t>testy,</w:t>
      </w:r>
    </w:p>
    <w:p w14:paraId="0EC9593F" w14:textId="77777777" w:rsidR="00CD1ED1" w:rsidRPr="00CD1ED1" w:rsidRDefault="00CD1ED1" w:rsidP="006E69B2">
      <w:pPr>
        <w:pStyle w:val="Listenabsatz"/>
        <w:numPr>
          <w:ilvl w:val="0"/>
          <w:numId w:val="1"/>
        </w:numPr>
      </w:pPr>
      <w:r>
        <w:t>inspekcje sanitarne,</w:t>
      </w:r>
    </w:p>
    <w:p w14:paraId="5D71758A" w14:textId="60A19948" w:rsidR="00CD1ED1" w:rsidRDefault="00CD1ED1" w:rsidP="006E69B2">
      <w:pPr>
        <w:pStyle w:val="Listenabsatz"/>
        <w:numPr>
          <w:ilvl w:val="0"/>
          <w:numId w:val="1"/>
        </w:numPr>
      </w:pPr>
      <w:r>
        <w:t>przerwanie zajęć stacjonarnych</w:t>
      </w:r>
      <w:r w:rsidR="00A812F6">
        <w:t>/</w:t>
      </w:r>
      <w:r>
        <w:t>całodziennej pomocy młodzieży lub opieki (nie oznacza to jednak kwarantanny dla wszystkich).</w:t>
      </w:r>
    </w:p>
    <w:p w14:paraId="64B71D0D" w14:textId="77777777" w:rsidR="006E69B2" w:rsidRDefault="006E69B2" w:rsidP="006E69B2">
      <w:pPr>
        <w:pStyle w:val="EinfAbs"/>
        <w:spacing w:before="113"/>
        <w:ind w:right="57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Jeżeli w przeprowadzonych w placówce testach przesiewowych (np. całej klasy, grupy lub całej placówki) nie zostaną wykryte żadne kolejne przypadki, dyrekcja szkoły lub przedszkola zostanie o tym powiadomiona.</w:t>
      </w:r>
    </w:p>
    <w:p w14:paraId="5FE26778" w14:textId="77777777" w:rsidR="006E69B2" w:rsidRDefault="006E69B2" w:rsidP="006E69B2">
      <w:pPr>
        <w:pStyle w:val="EinfAbs"/>
        <w:spacing w:before="113"/>
        <w:ind w:right="57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Szczegóły negatywnych wyników testów przesiewowych, przeprowadzonych np. w szkole, nie mogą zostać ujawnione poszczególnym osobom. </w:t>
      </w:r>
    </w:p>
    <w:p w14:paraId="0BA84814" w14:textId="77777777" w:rsidR="006E69B2" w:rsidRDefault="006E69B2" w:rsidP="006E69B2">
      <w:pPr>
        <w:pStyle w:val="EinfAbs"/>
        <w:spacing w:before="113"/>
        <w:ind w:right="57"/>
        <w:rPr>
          <w:rFonts w:ascii="Arial" w:hAnsi="Arial" w:cs="Arial"/>
          <w:color w:val="3FF200"/>
          <w:sz w:val="20"/>
          <w:szCs w:val="20"/>
        </w:rPr>
      </w:pPr>
      <w:r>
        <w:rPr>
          <w:rFonts w:ascii="Arial" w:hAnsi="Arial"/>
          <w:b/>
          <w:sz w:val="20"/>
        </w:rPr>
        <w:t>Z reguły informacje o zastosowanych środkach są przekazywane do dyrekcji szkoły, a przez nie do podmiotów oferujących całodzienną opiekę lub pomoc młodzieży oraz do społeczności szkoły lub przez podmioty zarządzające placówkami całodziennej opieki nad dziećmi do dyrekcji placówek i rodziców dzieci przedszkolnych.</w:t>
      </w:r>
    </w:p>
    <w:p w14:paraId="51E1E6CE" w14:textId="77777777" w:rsidR="006E69B2" w:rsidRDefault="006E69B2" w:rsidP="006E69B2">
      <w:pPr>
        <w:pStyle w:val="EinfAbs"/>
        <w:spacing w:before="113"/>
        <w:ind w:right="57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Niemcy dysponują jedną z najwydajniejszych na świecie publicznych służb zdrowia. </w:t>
      </w:r>
    </w:p>
    <w:p w14:paraId="626047DF" w14:textId="77777777" w:rsidR="006E69B2" w:rsidRDefault="006E69B2" w:rsidP="006E69B2">
      <w:pPr>
        <w:pStyle w:val="EinfAbs"/>
        <w:spacing w:before="113"/>
        <w:ind w:right="57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Urząd ds. zdrowia we Frankfurcie opiera się na wieloletnim doświadczeniu z zakresu zarządzania wybuchami epidemii w placówkach. </w:t>
      </w:r>
    </w:p>
    <w:p w14:paraId="22B22A74" w14:textId="77777777" w:rsidR="006E69B2" w:rsidRDefault="006E69B2" w:rsidP="006E69B2">
      <w:pPr>
        <w:pStyle w:val="EinfAbs"/>
        <w:spacing w:before="113"/>
        <w:ind w:right="57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Priorytetem jest zawsze kontrola zakażeń oraz przerywanie łańcuchów zakażeń. Inne potrzeby mogą zostać w tym przypadku uwzględnione przez urząd ds. zdrowia dopiero w drugiej kolejności.</w:t>
      </w:r>
    </w:p>
    <w:p w14:paraId="281361F5" w14:textId="77777777" w:rsidR="006E69B2" w:rsidRPr="00477D77" w:rsidRDefault="006E69B2" w:rsidP="006E69B2">
      <w:pPr>
        <w:pStyle w:val="EinfAbs"/>
        <w:spacing w:before="113"/>
        <w:ind w:right="57"/>
        <w:rPr>
          <w:rFonts w:ascii="Arial" w:hAnsi="Arial" w:cs="Arial"/>
          <w:color w:val="00B050"/>
          <w:sz w:val="20"/>
          <w:szCs w:val="20"/>
        </w:rPr>
      </w:pPr>
    </w:p>
    <w:p w14:paraId="0AA1C83A" w14:textId="77777777" w:rsidR="006E69B2" w:rsidRPr="00477D77" w:rsidRDefault="006E69B2" w:rsidP="006E69B2">
      <w:pPr>
        <w:pStyle w:val="EinfAbs"/>
        <w:rPr>
          <w:rFonts w:ascii="Arial" w:hAnsi="Arial" w:cs="Arial"/>
          <w:b/>
          <w:bCs/>
          <w:color w:val="00B050"/>
          <w:sz w:val="20"/>
          <w:szCs w:val="20"/>
        </w:rPr>
      </w:pPr>
      <w:r>
        <w:rPr>
          <w:rFonts w:ascii="Arial" w:hAnsi="Arial"/>
          <w:b/>
          <w:color w:val="00B050"/>
        </w:rPr>
        <w:t>Osoby powracające z podróży (stan na</w:t>
      </w:r>
      <w:r>
        <w:rPr>
          <w:rFonts w:ascii="Arial" w:hAnsi="Arial"/>
          <w:b/>
          <w:color w:val="00B050"/>
          <w:sz w:val="20"/>
        </w:rPr>
        <w:t xml:space="preserve"> 8.08.2020 r.)</w:t>
      </w:r>
    </w:p>
    <w:p w14:paraId="7B8B12D6" w14:textId="77777777" w:rsidR="006E69B2" w:rsidRDefault="006E69B2" w:rsidP="006E69B2">
      <w:pPr>
        <w:pStyle w:val="EinfAbs"/>
        <w:spacing w:before="113"/>
        <w:ind w:right="57"/>
        <w:rPr>
          <w:rFonts w:ascii="Arial" w:hAnsi="Arial" w:cs="Arial"/>
          <w:b/>
          <w:bCs/>
          <w:spacing w:val="-2"/>
          <w:sz w:val="20"/>
          <w:szCs w:val="20"/>
        </w:rPr>
      </w:pPr>
      <w:r>
        <w:rPr>
          <w:rFonts w:ascii="Arial" w:hAnsi="Arial"/>
          <w:b/>
          <w:sz w:val="20"/>
        </w:rPr>
        <w:t>Zasady obowiązujące osoby powracające z zagranicy:</w:t>
      </w:r>
    </w:p>
    <w:p w14:paraId="215E9DAC" w14:textId="77777777" w:rsidR="006E69B2" w:rsidRDefault="006E69B2" w:rsidP="006E69B2">
      <w:pPr>
        <w:pStyle w:val="EinfAbs"/>
        <w:numPr>
          <w:ilvl w:val="0"/>
          <w:numId w:val="2"/>
        </w:numPr>
        <w:spacing w:before="113"/>
        <w:ind w:right="57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Każda osoba przyjeżdżająca z zagranicy (oprócz obszarów ryzyka) do Niemiec, może w ciągu 72 godzin poddać się bezpłatnemu testowi na koronawirusa. Przyjeżdżający z obszarów ryzyka mają </w:t>
      </w:r>
      <w:r>
        <w:rPr>
          <w:rFonts w:ascii="Arial" w:hAnsi="Arial"/>
          <w:sz w:val="20"/>
          <w:u w:val="single"/>
        </w:rPr>
        <w:t>obowiązek</w:t>
      </w:r>
      <w:r>
        <w:rPr>
          <w:rFonts w:ascii="Arial" w:hAnsi="Arial"/>
          <w:sz w:val="20"/>
        </w:rPr>
        <w:t xml:space="preserve"> poddania się testowi.</w:t>
      </w:r>
    </w:p>
    <w:p w14:paraId="45D381C3" w14:textId="126FE5A3" w:rsidR="006E69B2" w:rsidRDefault="006E69B2" w:rsidP="006E69B2">
      <w:pPr>
        <w:pStyle w:val="EinfAbs"/>
        <w:numPr>
          <w:ilvl w:val="0"/>
          <w:numId w:val="2"/>
        </w:numPr>
        <w:spacing w:before="113"/>
        <w:ind w:right="57"/>
        <w:rPr>
          <w:rFonts w:ascii="Times New Roman" w:hAnsi="Times New Roman" w:cs="Times New Roman"/>
        </w:rPr>
      </w:pPr>
      <w:r>
        <w:rPr>
          <w:rFonts w:ascii="Arial" w:hAnsi="Arial"/>
          <w:sz w:val="20"/>
        </w:rPr>
        <w:t xml:space="preserve">Przybywający z obszarów ryzyka, którzy wypełnili i złożyli formularz lokalizacji podróżnych, </w:t>
      </w:r>
      <w:r>
        <w:rPr>
          <w:rFonts w:ascii="Arial" w:hAnsi="Arial"/>
          <w:sz w:val="20"/>
          <w:u w:val="single"/>
        </w:rPr>
        <w:t>nie</w:t>
      </w:r>
      <w:r>
        <w:rPr>
          <w:rFonts w:ascii="Arial" w:hAnsi="Arial"/>
          <w:sz w:val="20"/>
        </w:rPr>
        <w:t xml:space="preserve"> muszą zawiadamiać właściwego urzędu ds. zdrowia o swoim przyjeździe. Przybywający z</w:t>
      </w:r>
      <w:r w:rsidR="00C41C73">
        <w:rPr>
          <w:rFonts w:ascii="Arial" w:hAnsi="Arial"/>
          <w:sz w:val="20"/>
        </w:rPr>
        <w:t> </w:t>
      </w:r>
      <w:r>
        <w:rPr>
          <w:rFonts w:ascii="Arial" w:hAnsi="Arial"/>
          <w:sz w:val="20"/>
        </w:rPr>
        <w:t xml:space="preserve">obszarów ryzyka, którzy </w:t>
      </w:r>
      <w:r>
        <w:rPr>
          <w:rFonts w:ascii="Arial" w:hAnsi="Arial"/>
          <w:sz w:val="20"/>
          <w:u w:val="single"/>
        </w:rPr>
        <w:t>nie</w:t>
      </w:r>
      <w:r>
        <w:rPr>
          <w:rFonts w:ascii="Arial" w:hAnsi="Arial"/>
          <w:sz w:val="20"/>
        </w:rPr>
        <w:t xml:space="preserve"> wypełnili formularza lokalizacji podróżnych, muszą niezwłocznie zgłosić swój przyjazd do urzędu ds. zdrowia właściwego dla swojego miejsca zamieszkania.</w:t>
      </w:r>
    </w:p>
    <w:p w14:paraId="5E25EB1B" w14:textId="77777777" w:rsidR="006E69B2" w:rsidRPr="006E69B2" w:rsidRDefault="006E69B2" w:rsidP="006E69B2">
      <w:pPr>
        <w:pStyle w:val="EinfAbs"/>
        <w:numPr>
          <w:ilvl w:val="0"/>
          <w:numId w:val="2"/>
        </w:numPr>
        <w:spacing w:before="113"/>
        <w:ind w:right="57"/>
      </w:pPr>
      <w:r>
        <w:rPr>
          <w:rFonts w:ascii="Arial" w:hAnsi="Arial"/>
          <w:sz w:val="20"/>
        </w:rPr>
        <w:lastRenderedPageBreak/>
        <w:t>Lista krajów ryzyka jest aktualizowana przez Instytut Roberta Kocha i jest dostępna pod adresem www.rki.de/DE/Content/InfAZ/N/Neuartiges_Coronavirus/Risikogebiete_neu.html (w j. ang. i niem.).</w:t>
      </w:r>
    </w:p>
    <w:p w14:paraId="6FB95FC5" w14:textId="77777777" w:rsidR="006E69B2" w:rsidRPr="00572F5E" w:rsidRDefault="006E69B2" w:rsidP="00167D74">
      <w:pPr>
        <w:pStyle w:val="EinfAbs"/>
        <w:spacing w:before="113"/>
        <w:ind w:right="57"/>
        <w:rPr>
          <w:rFonts w:ascii="Arial" w:hAnsi="Arial"/>
          <w:sz w:val="20"/>
        </w:rPr>
      </w:pPr>
      <w:r w:rsidRPr="00572F5E">
        <w:rPr>
          <w:rFonts w:ascii="Arial" w:hAnsi="Arial"/>
          <w:sz w:val="20"/>
        </w:rPr>
        <w:t xml:space="preserve">Aktualne informacje na ten temat można znaleźć na stronie miasta Frankfurt nad Menem pod adresem: </w:t>
      </w:r>
      <w:hyperlink r:id="rId5" w:history="1">
        <w:r w:rsidRPr="00F54BC8">
          <w:rPr>
            <w:rFonts w:ascii="Arial" w:hAnsi="Arial"/>
            <w:sz w:val="20"/>
          </w:rPr>
          <w:t>www.frankfurt.de/coronavirus-fragen-und-antworten</w:t>
        </w:r>
      </w:hyperlink>
      <w:r w:rsidRPr="00572F5E">
        <w:rPr>
          <w:rFonts w:ascii="Arial" w:hAnsi="Arial"/>
          <w:sz w:val="20"/>
        </w:rPr>
        <w:t xml:space="preserve"> (w j. ang. i niem.).</w:t>
      </w:r>
    </w:p>
    <w:p w14:paraId="359BF729" w14:textId="77777777" w:rsidR="006E69B2" w:rsidRDefault="006E69B2" w:rsidP="006E69B2">
      <w:pPr>
        <w:pStyle w:val="EinfAbs"/>
        <w:spacing w:before="113"/>
        <w:ind w:right="57"/>
        <w:rPr>
          <w:rFonts w:ascii="Arial" w:hAnsi="Arial" w:cs="Arial"/>
          <w:spacing w:val="-4"/>
          <w:sz w:val="20"/>
          <w:szCs w:val="20"/>
        </w:rPr>
      </w:pPr>
    </w:p>
    <w:p w14:paraId="3B65BDA1" w14:textId="77777777" w:rsidR="006E69B2" w:rsidRPr="006E69B2" w:rsidRDefault="006E69B2" w:rsidP="006E69B2">
      <w:pPr>
        <w:pStyle w:val="EinfAbs"/>
        <w:rPr>
          <w:rFonts w:ascii="Arial" w:hAnsi="Arial" w:cs="Arial"/>
          <w:b/>
          <w:bCs/>
          <w:color w:val="00B050"/>
          <w:sz w:val="29"/>
          <w:szCs w:val="29"/>
        </w:rPr>
      </w:pPr>
      <w:r>
        <w:rPr>
          <w:rFonts w:ascii="Arial" w:hAnsi="Arial"/>
          <w:b/>
          <w:color w:val="00B050"/>
          <w:sz w:val="29"/>
        </w:rPr>
        <w:t>Zalecenia ogólne i higieniczne</w:t>
      </w:r>
    </w:p>
    <w:p w14:paraId="4928AC3E" w14:textId="77777777" w:rsidR="006E69B2" w:rsidRDefault="006E69B2" w:rsidP="006E69B2">
      <w:pPr>
        <w:pStyle w:val="EinfAbs"/>
        <w:spacing w:before="113"/>
        <w:ind w:right="57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/>
          <w:sz w:val="20"/>
        </w:rPr>
        <w:t>Instytut Roberta Kocha, kraje związkowe oraz organy ds. zdrowia publicznego wydają wiążące wytyczne lub zalecenia dotyczące zapobiegania infekcji.</w:t>
      </w:r>
    </w:p>
    <w:p w14:paraId="3864AFCC" w14:textId="77777777" w:rsidR="006E69B2" w:rsidRDefault="006E69B2" w:rsidP="006E69B2">
      <w:pPr>
        <w:pStyle w:val="EinfAbs"/>
        <w:spacing w:before="113"/>
        <w:ind w:right="57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W trybie normalnej pracy nie zawsze będzie można zachować minimalny dystans w placówkach, tym niemniej należy zachowywać wszystkie ogólne zasady higieny, jeżeli tylko jest to możliwe. </w:t>
      </w:r>
    </w:p>
    <w:p w14:paraId="09B906D2" w14:textId="77777777" w:rsidR="006E69B2" w:rsidRPr="006E69B2" w:rsidRDefault="006E69B2" w:rsidP="006E69B2">
      <w:pPr>
        <w:pStyle w:val="EinfAbs"/>
        <w:spacing w:before="113"/>
        <w:ind w:right="57"/>
        <w:rPr>
          <w:rFonts w:ascii="Arial" w:hAnsi="Arial" w:cs="Arial"/>
          <w:b/>
          <w:bCs/>
          <w:color w:val="00B050"/>
          <w:sz w:val="20"/>
          <w:szCs w:val="20"/>
        </w:rPr>
      </w:pPr>
      <w:r>
        <w:rPr>
          <w:rFonts w:ascii="Arial" w:hAnsi="Arial"/>
          <w:b/>
          <w:color w:val="00B050"/>
          <w:sz w:val="20"/>
        </w:rPr>
        <w:t>Podstawowe zalecenia urzędu ds. zdrowia:</w:t>
      </w:r>
    </w:p>
    <w:p w14:paraId="1A47545F" w14:textId="77777777" w:rsidR="006E69B2" w:rsidRDefault="006E69B2" w:rsidP="006E69B2">
      <w:pPr>
        <w:pStyle w:val="EinfAbs"/>
        <w:numPr>
          <w:ilvl w:val="0"/>
          <w:numId w:val="3"/>
        </w:numPr>
        <w:spacing w:before="113"/>
        <w:ind w:right="57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przestrzeganie zasady dystansu społecznego (&gt;1,5 m), jeżeli to tylko możliwe,</w:t>
      </w:r>
    </w:p>
    <w:p w14:paraId="3D7C8F30" w14:textId="0A3E8105" w:rsidR="006E69B2" w:rsidRDefault="006E69B2" w:rsidP="006E69B2">
      <w:pPr>
        <w:pStyle w:val="EinfAbs"/>
        <w:numPr>
          <w:ilvl w:val="0"/>
          <w:numId w:val="3"/>
        </w:numPr>
        <w:spacing w:before="113"/>
        <w:ind w:right="57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noszenie maseczki</w:t>
      </w:r>
      <w:r w:rsidR="00A812F6">
        <w:rPr>
          <w:rFonts w:ascii="Arial" w:hAnsi="Arial"/>
          <w:sz w:val="20"/>
        </w:rPr>
        <w:t>/</w:t>
      </w:r>
      <w:r>
        <w:rPr>
          <w:rFonts w:ascii="Arial" w:hAnsi="Arial"/>
          <w:sz w:val="20"/>
        </w:rPr>
        <w:t>zasłanianie usta i nosa, jeżeli nie ma możliwości ciągłego przestrzegania zasady dystansu społecznego (nie dotyczy dzieci poniżej szóstego roku życia),</w:t>
      </w:r>
    </w:p>
    <w:p w14:paraId="6E8DF3A2" w14:textId="77777777" w:rsidR="006E69B2" w:rsidRDefault="006E69B2" w:rsidP="006E69B2">
      <w:pPr>
        <w:pStyle w:val="EinfAbs"/>
        <w:numPr>
          <w:ilvl w:val="0"/>
          <w:numId w:val="3"/>
        </w:numPr>
        <w:spacing w:before="113"/>
        <w:ind w:right="57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częste wietrzenie pomieszczeń,</w:t>
      </w:r>
    </w:p>
    <w:p w14:paraId="56C88DD4" w14:textId="77777777" w:rsidR="006E69B2" w:rsidRDefault="006E69B2" w:rsidP="006E69B2">
      <w:pPr>
        <w:pStyle w:val="EinfAbs"/>
        <w:numPr>
          <w:ilvl w:val="0"/>
          <w:numId w:val="3"/>
        </w:numPr>
        <w:spacing w:before="113"/>
        <w:ind w:right="57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dbałość o higienę rąk,</w:t>
      </w:r>
    </w:p>
    <w:p w14:paraId="66F5E125" w14:textId="77777777" w:rsidR="006E69B2" w:rsidRDefault="006E69B2" w:rsidP="001A035F">
      <w:pPr>
        <w:pStyle w:val="EinfAbs"/>
        <w:numPr>
          <w:ilvl w:val="0"/>
          <w:numId w:val="3"/>
        </w:numPr>
        <w:spacing w:before="113"/>
        <w:ind w:right="57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o ile to możliwe: ograniczenie kontaktów – zmniejszenie liczebności grup i stały skład grup.</w:t>
      </w:r>
    </w:p>
    <w:p w14:paraId="01CB2E33" w14:textId="77777777" w:rsidR="006E69B2" w:rsidRDefault="006E69B2" w:rsidP="006E69B2">
      <w:pPr>
        <w:pStyle w:val="EinfAbs"/>
        <w:spacing w:before="113"/>
        <w:ind w:right="57"/>
      </w:pPr>
    </w:p>
    <w:p w14:paraId="6AB80143" w14:textId="77777777" w:rsidR="006E69B2" w:rsidRPr="006E69B2" w:rsidRDefault="006E69B2" w:rsidP="006E69B2">
      <w:pPr>
        <w:pStyle w:val="EinfAbs"/>
        <w:rPr>
          <w:rFonts w:ascii="Arial" w:hAnsi="Arial" w:cs="Arial"/>
          <w:b/>
          <w:bCs/>
          <w:color w:val="00B050"/>
          <w:spacing w:val="-6"/>
          <w:sz w:val="29"/>
          <w:szCs w:val="29"/>
        </w:rPr>
      </w:pPr>
      <w:r>
        <w:rPr>
          <w:rFonts w:ascii="Arial" w:hAnsi="Arial"/>
          <w:b/>
          <w:color w:val="00B050"/>
          <w:sz w:val="29"/>
        </w:rPr>
        <w:t>Katar i inne objawy u dzieci/młodzieży</w:t>
      </w:r>
    </w:p>
    <w:p w14:paraId="30156406" w14:textId="77777777" w:rsidR="006E69B2" w:rsidRDefault="006E69B2" w:rsidP="006E69B2">
      <w:pPr>
        <w:pStyle w:val="EinfAbs"/>
        <w:spacing w:before="113"/>
        <w:ind w:right="57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/>
          <w:sz w:val="20"/>
        </w:rPr>
        <w:t>Jeszcze z czasów sprzed pandemii znana jest następująca sytuacja: z powodu niejasnych dolegliwości, np. kaszlu czy kataru, dziecko jest odsyłane do domu. Rodzice oceniają sytuację inaczej i znów wysyłają lub przyprowadzają dziecko do szkoły/przedszkola.</w:t>
      </w:r>
    </w:p>
    <w:p w14:paraId="3FAB0E40" w14:textId="77777777" w:rsidR="006E69B2" w:rsidRDefault="006E69B2" w:rsidP="006E69B2">
      <w:pPr>
        <w:pStyle w:val="EinfAbs"/>
        <w:spacing w:before="113"/>
        <w:ind w:right="57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/>
          <w:sz w:val="20"/>
        </w:rPr>
        <w:t>Powstaje ryzyko, że podczas pandemii dzieci ze zwykłym katarem nie będą uczęszczać do szkoły/przedszkola. Tak nie powinno się dziać.</w:t>
      </w:r>
    </w:p>
    <w:p w14:paraId="204E7F73" w14:textId="719E31D6" w:rsidR="006E69B2" w:rsidRDefault="006E69B2" w:rsidP="006E69B2">
      <w:pPr>
        <w:pStyle w:val="EinfAbs"/>
        <w:spacing w:before="113"/>
        <w:ind w:right="57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/>
          <w:sz w:val="20"/>
        </w:rPr>
        <w:t>Zasada jest następująca: „</w:t>
      </w:r>
      <w:r w:rsidR="00511F32">
        <w:rPr>
          <w:rFonts w:ascii="Arial" w:hAnsi="Arial"/>
          <w:sz w:val="20"/>
        </w:rPr>
        <w:t>c</w:t>
      </w:r>
      <w:r>
        <w:rPr>
          <w:rFonts w:ascii="Arial" w:hAnsi="Arial"/>
          <w:sz w:val="20"/>
        </w:rPr>
        <w:t xml:space="preserve">hore” dzieci (i dorośli) powinni zostać w domu. W razie niepewności co do tego, czy ktoś jest „chory”, przed podjęciem decyzji zalecamy zasięgnięcie indywidualnej opinii pediatry lub lekarza rodzinnego. </w:t>
      </w:r>
    </w:p>
    <w:p w14:paraId="7E7C1C37" w14:textId="77777777" w:rsidR="006E69B2" w:rsidRDefault="006E69B2" w:rsidP="006E69B2">
      <w:pPr>
        <w:pStyle w:val="EinfAbs"/>
        <w:spacing w:before="113"/>
        <w:ind w:right="57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Stosunki pomiędzy szkołą/przedszkolem a rodzicami powinny zawsze opierać się na zaufaniu jako najlepszym fundamencie, również w kwestiach związanych z bieżącą sytuacją. Na ogół nie jest wymagane żadne zaświadczenie lekarskie o stanie zdrowia dzieci i młodzieży. Może ono okazać się konieczne jedynie w pojedynczych przypadkach.</w:t>
      </w:r>
    </w:p>
    <w:p w14:paraId="7A536815" w14:textId="77777777" w:rsidR="006E69B2" w:rsidRDefault="006E69B2" w:rsidP="006E69B2">
      <w:pPr>
        <w:pStyle w:val="EinfAbs"/>
        <w:spacing w:before="113"/>
        <w:ind w:right="57"/>
        <w:rPr>
          <w:rFonts w:ascii="Arial" w:hAnsi="Arial" w:cs="Arial"/>
          <w:sz w:val="20"/>
          <w:szCs w:val="20"/>
        </w:rPr>
      </w:pPr>
    </w:p>
    <w:p w14:paraId="6CCCE271" w14:textId="77777777" w:rsidR="006E69B2" w:rsidRDefault="006E69B2" w:rsidP="006E69B2">
      <w:pPr>
        <w:pStyle w:val="EinfAbs"/>
        <w:spacing w:before="113"/>
        <w:ind w:right="57"/>
        <w:rPr>
          <w:rFonts w:ascii="Arial" w:hAnsi="Arial" w:cs="Arial"/>
          <w:sz w:val="20"/>
          <w:szCs w:val="20"/>
        </w:rPr>
      </w:pPr>
      <w:r>
        <w:rPr>
          <w:rFonts w:ascii="Arial" w:hAnsi="Arial"/>
          <w:noProof/>
          <w:sz w:val="20"/>
          <w:szCs w:val="20"/>
          <w:lang w:val="en-US" w:eastAsia="zh-CN"/>
        </w:rPr>
        <w:drawing>
          <wp:inline distT="0" distB="0" distL="0" distR="0" wp14:anchorId="71A5DF89" wp14:editId="037D8F66">
            <wp:extent cx="2434576" cy="483559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tadt Frankfurt am Mai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4576" cy="483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noProof/>
          <w:lang w:val="en-US" w:eastAsia="zh-CN"/>
        </w:rPr>
        <w:drawing>
          <wp:inline distT="0" distB="0" distL="0" distR="0" wp14:anchorId="02F2DCA7" wp14:editId="3A07A6AB">
            <wp:extent cx="1438275" cy="523182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sundheitsamt_ffm_logo_horizontal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784" cy="531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7E9C9" w14:textId="77777777" w:rsidR="006E69B2" w:rsidRDefault="006E69B2" w:rsidP="006E69B2">
      <w:pPr>
        <w:pStyle w:val="EinfAbs"/>
        <w:spacing w:before="113"/>
        <w:ind w:right="57"/>
        <w:rPr>
          <w:rFonts w:ascii="Arial" w:hAnsi="Arial" w:cs="Arial"/>
          <w:sz w:val="20"/>
          <w:szCs w:val="20"/>
        </w:rPr>
      </w:pPr>
    </w:p>
    <w:p w14:paraId="2F708AAE" w14:textId="16B919E4" w:rsidR="006E69B2" w:rsidRDefault="006E69B2" w:rsidP="006E69B2">
      <w:pPr>
        <w:pStyle w:val="EinfAbs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/>
          <w:b/>
          <w:bCs/>
          <w:sz w:val="17"/>
        </w:rPr>
        <w:t>Wydawca</w:t>
      </w:r>
      <w:r>
        <w:rPr>
          <w:rFonts w:ascii="Arial" w:hAnsi="Arial"/>
          <w:sz w:val="17"/>
        </w:rPr>
        <w:t xml:space="preserve">: </w:t>
      </w:r>
      <w:r w:rsidR="00AF3D07">
        <w:rPr>
          <w:rFonts w:ascii="Arial" w:hAnsi="Arial"/>
          <w:sz w:val="17"/>
        </w:rPr>
        <w:t>Gesundheitsamt (</w:t>
      </w:r>
      <w:r>
        <w:rPr>
          <w:rFonts w:ascii="Arial" w:hAnsi="Arial"/>
          <w:sz w:val="17"/>
        </w:rPr>
        <w:t>Urząd ds. Zdrowia</w:t>
      </w:r>
      <w:r w:rsidR="00AF3D07">
        <w:rPr>
          <w:rFonts w:ascii="Arial" w:hAnsi="Arial"/>
          <w:sz w:val="17"/>
        </w:rPr>
        <w:t>)</w:t>
      </w:r>
      <w:r>
        <w:rPr>
          <w:rFonts w:ascii="Arial" w:hAnsi="Arial"/>
          <w:sz w:val="17"/>
        </w:rPr>
        <w:t xml:space="preserve"> | Frankfurt nad Menem</w:t>
      </w:r>
    </w:p>
    <w:p w14:paraId="0B84F3B4" w14:textId="77777777" w:rsidR="006E69B2" w:rsidRDefault="006E69B2" w:rsidP="006E69B2">
      <w:pPr>
        <w:pStyle w:val="EinfAbs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/>
          <w:sz w:val="17"/>
        </w:rPr>
        <w:t>Breite Gasse 28 | 60313 Frankfurt am Main</w:t>
      </w:r>
    </w:p>
    <w:p w14:paraId="0686069A" w14:textId="77777777" w:rsidR="001A035F" w:rsidRDefault="006E69B2" w:rsidP="00477D77">
      <w:pPr>
        <w:pStyle w:val="EinfAbs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/>
          <w:sz w:val="17"/>
        </w:rPr>
        <w:t>Zdjęcie na stronie tytułowej: © hedgehog94 – stock.adobe.com</w:t>
      </w:r>
    </w:p>
    <w:p w14:paraId="5EB7FCFD" w14:textId="77777777" w:rsidR="006E69B2" w:rsidRDefault="006E69B2" w:rsidP="00477D77">
      <w:pPr>
        <w:pStyle w:val="EinfAbs"/>
        <w:jc w:val="center"/>
      </w:pPr>
      <w:r>
        <w:rPr>
          <w:rFonts w:ascii="Arial" w:hAnsi="Arial"/>
          <w:sz w:val="17"/>
        </w:rPr>
        <w:t>© 2020 Miasto Frankfurt nad Menem, wszelkie prawa zastrzeżone</w:t>
      </w:r>
    </w:p>
    <w:sectPr w:rsidR="006E69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F232E"/>
    <w:multiLevelType w:val="hybridMultilevel"/>
    <w:tmpl w:val="BCAA7A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D5672"/>
    <w:multiLevelType w:val="hybridMultilevel"/>
    <w:tmpl w:val="319E02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11434"/>
    <w:multiLevelType w:val="hybridMultilevel"/>
    <w:tmpl w:val="A68E35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482"/>
    <w:rsid w:val="00167D74"/>
    <w:rsid w:val="001A035F"/>
    <w:rsid w:val="002E4313"/>
    <w:rsid w:val="00477D77"/>
    <w:rsid w:val="004A62B2"/>
    <w:rsid w:val="004C5F02"/>
    <w:rsid w:val="00511F32"/>
    <w:rsid w:val="00572F5E"/>
    <w:rsid w:val="006E69B2"/>
    <w:rsid w:val="00804DB1"/>
    <w:rsid w:val="00823F0C"/>
    <w:rsid w:val="008E79BF"/>
    <w:rsid w:val="00A15D2C"/>
    <w:rsid w:val="00A812F6"/>
    <w:rsid w:val="00AE0CF8"/>
    <w:rsid w:val="00AF3D07"/>
    <w:rsid w:val="00C04F77"/>
    <w:rsid w:val="00C41C73"/>
    <w:rsid w:val="00CD1ED1"/>
    <w:rsid w:val="00E00B10"/>
    <w:rsid w:val="00E62482"/>
    <w:rsid w:val="00F5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CCD5A"/>
  <w15:docId w15:val="{A988CA44-7821-435A-AD26-0A080F3E8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E6248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6E69B2"/>
    <w:pPr>
      <w:ind w:left="720"/>
      <w:contextualSpacing/>
    </w:pPr>
  </w:style>
  <w:style w:type="paragraph" w:customStyle="1" w:styleId="KeinAbsatzformat">
    <w:name w:val="[Kein Absatzformat]"/>
    <w:rsid w:val="006E69B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6E69B2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0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0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frankfurt.de/coronavirus-fragen-und-antworte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1039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Frankfurt am Main</Company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Benfer, Carmen</dc:creator>
  <cp:lastModifiedBy>Marie-Luise</cp:lastModifiedBy>
  <cp:revision>2</cp:revision>
  <dcterms:created xsi:type="dcterms:W3CDTF">2020-08-21T14:46:00Z</dcterms:created>
  <dcterms:modified xsi:type="dcterms:W3CDTF">2020-08-21T14:46:00Z</dcterms:modified>
</cp:coreProperties>
</file>