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5718" w14:textId="77777777" w:rsidR="00E62482" w:rsidRPr="0073304B" w:rsidRDefault="00E62482" w:rsidP="00E62482">
      <w:pPr>
        <w:pStyle w:val="EinfAbs"/>
        <w:bidi/>
        <w:spacing w:before="113"/>
        <w:rPr>
          <w:rFonts w:ascii="Arial" w:hAnsi="Arial" w:cs="Arial"/>
          <w:b/>
          <w:bCs/>
          <w:sz w:val="32"/>
          <w:szCs w:val="32"/>
          <w:rtl/>
        </w:rPr>
      </w:pPr>
      <w:r w:rsidRPr="0073304B">
        <w:rPr>
          <w:rFonts w:ascii="Arial" w:hAnsi="Arial" w:cs="Times New Roman" w:hint="cs"/>
          <w:b/>
          <w:bCs/>
          <w:sz w:val="32"/>
          <w:szCs w:val="32"/>
          <w:rtl/>
        </w:rPr>
        <w:t xml:space="preserve">اداره بهداشت </w:t>
      </w:r>
      <w:r w:rsidRPr="0073304B">
        <w:rPr>
          <w:rFonts w:ascii="Arial" w:hAnsi="Arial" w:hint="cs"/>
          <w:b/>
          <w:bCs/>
          <w:sz w:val="32"/>
          <w:szCs w:val="32"/>
          <w:rtl/>
        </w:rPr>
        <w:br/>
      </w:r>
      <w:r w:rsidRPr="0073304B">
        <w:rPr>
          <w:rFonts w:ascii="Arial" w:hAnsi="Arial" w:cs="Times New Roman" w:hint="cs"/>
          <w:b/>
          <w:bCs/>
          <w:sz w:val="32"/>
          <w:szCs w:val="32"/>
          <w:rtl/>
        </w:rPr>
        <w:t>فرانکفورت آم ماین اطلاع‌رسانی می‌کند</w:t>
      </w:r>
      <w:r w:rsidRPr="0073304B">
        <w:rPr>
          <w:rFonts w:ascii="Arial" w:hAnsi="Arial" w:hint="cs"/>
          <w:b/>
          <w:bCs/>
          <w:sz w:val="32"/>
          <w:szCs w:val="32"/>
          <w:rtl/>
        </w:rPr>
        <w:t>:</w:t>
      </w:r>
    </w:p>
    <w:p w14:paraId="058F156E" w14:textId="77777777" w:rsidR="001A035F" w:rsidRPr="0073304B" w:rsidRDefault="00E62482" w:rsidP="001A035F">
      <w:pPr>
        <w:bidi/>
        <w:spacing w:after="0"/>
        <w:rPr>
          <w:rFonts w:ascii="Arial" w:hAnsi="Arial" w:cs="Arial"/>
          <w:b/>
          <w:bCs/>
          <w:color w:val="00B050"/>
          <w:spacing w:val="-3"/>
          <w:sz w:val="32"/>
          <w:szCs w:val="32"/>
          <w:rtl/>
        </w:rPr>
      </w:pPr>
      <w:r w:rsidRPr="0073304B">
        <w:rPr>
          <w:rFonts w:ascii="Arial" w:hAnsi="Arial" w:hint="cs"/>
          <w:b/>
          <w:bCs/>
          <w:color w:val="00B050"/>
          <w:sz w:val="32"/>
          <w:szCs w:val="32"/>
          <w:rtl/>
        </w:rPr>
        <w:t>اطلاعات برای والدین</w:t>
      </w:r>
    </w:p>
    <w:p w14:paraId="5D35CB0A" w14:textId="77777777" w:rsidR="00823F0C" w:rsidRPr="00A4514C" w:rsidRDefault="00E62482" w:rsidP="00E62482">
      <w:pPr>
        <w:bidi/>
        <w:rPr>
          <w:rFonts w:ascii="Arial" w:hAnsi="Arial" w:cs="Arial"/>
          <w:b/>
          <w:bCs/>
          <w:color w:val="00B050"/>
          <w:spacing w:val="-2"/>
          <w:rtl/>
        </w:rPr>
      </w:pPr>
      <w:r w:rsidRPr="00A4514C">
        <w:rPr>
          <w:rFonts w:ascii="Arial" w:hAnsi="Arial" w:hint="cs"/>
          <w:b/>
          <w:bCs/>
          <w:color w:val="00B050"/>
          <w:rtl/>
        </w:rPr>
        <w:t>(مورخ: 08.08.2020)</w:t>
      </w:r>
    </w:p>
    <w:p w14:paraId="73BB33AB" w14:textId="77777777" w:rsidR="00E62482" w:rsidRPr="00A4514C" w:rsidRDefault="00E62482" w:rsidP="00E62482">
      <w:pPr>
        <w:rPr>
          <w:rFonts w:ascii="Arial" w:hAnsi="Arial" w:cs="Arial"/>
          <w:b/>
          <w:bCs/>
          <w:color w:val="3FF200"/>
          <w:spacing w:val="-2"/>
        </w:rPr>
      </w:pPr>
    </w:p>
    <w:p w14:paraId="6FBA1CAE" w14:textId="77777777" w:rsidR="00E62482" w:rsidRPr="00A4514C" w:rsidRDefault="00E62482" w:rsidP="00E62482">
      <w:pPr>
        <w:bidi/>
        <w:rPr>
          <w:b/>
          <w:bCs/>
          <w:sz w:val="24"/>
          <w:szCs w:val="24"/>
          <w:rtl/>
        </w:rPr>
      </w:pPr>
      <w:r w:rsidRPr="00A4514C">
        <w:rPr>
          <w:rFonts w:hint="cs"/>
          <w:b/>
          <w:bCs/>
          <w:sz w:val="24"/>
          <w:szCs w:val="24"/>
          <w:rtl/>
        </w:rPr>
        <w:t>کووید 19</w:t>
      </w:r>
    </w:p>
    <w:p w14:paraId="51EB3F43" w14:textId="77777777" w:rsidR="005D7B0E" w:rsidRPr="00A4514C" w:rsidRDefault="00E62482" w:rsidP="00E62482">
      <w:pPr>
        <w:bidi/>
        <w:rPr>
          <w:b/>
          <w:bCs/>
          <w:sz w:val="24"/>
          <w:szCs w:val="24"/>
          <w:rtl/>
        </w:rPr>
      </w:pPr>
      <w:r w:rsidRPr="00A4514C">
        <w:rPr>
          <w:rFonts w:hint="cs"/>
          <w:b/>
          <w:bCs/>
          <w:sz w:val="24"/>
          <w:szCs w:val="24"/>
          <w:rtl/>
        </w:rPr>
        <w:t>در فعالیت معمول مدارس و</w:t>
      </w:r>
    </w:p>
    <w:p w14:paraId="48E6D783" w14:textId="77777777" w:rsidR="00E62482" w:rsidRPr="00A4514C" w:rsidRDefault="00E62482" w:rsidP="005D7B0E">
      <w:pPr>
        <w:bidi/>
        <w:rPr>
          <w:b/>
          <w:bCs/>
          <w:sz w:val="24"/>
          <w:szCs w:val="24"/>
          <w:rtl/>
        </w:rPr>
      </w:pPr>
      <w:r w:rsidRPr="00A4514C">
        <w:rPr>
          <w:rFonts w:hint="cs"/>
          <w:b/>
          <w:bCs/>
          <w:sz w:val="24"/>
          <w:szCs w:val="24"/>
          <w:rtl/>
        </w:rPr>
        <w:t xml:space="preserve"> مهدهای کودک (کیتا) تحت شرایط همه‌گیری</w:t>
      </w:r>
    </w:p>
    <w:p w14:paraId="5AE6A530" w14:textId="77777777" w:rsidR="00E62482" w:rsidRPr="00A4514C" w:rsidRDefault="00E62482" w:rsidP="00A4514C">
      <w:pPr>
        <w:bidi/>
        <w:rPr>
          <w:b/>
          <w:bCs/>
          <w:sz w:val="24"/>
          <w:szCs w:val="24"/>
          <w:rtl/>
        </w:rPr>
      </w:pPr>
      <w:r w:rsidRPr="00A4514C">
        <w:rPr>
          <w:rFonts w:hint="cs"/>
          <w:b/>
          <w:bCs/>
          <w:sz w:val="24"/>
          <w:szCs w:val="24"/>
          <w:rtl/>
        </w:rPr>
        <w:t>___________________________________________________________________</w:t>
      </w:r>
    </w:p>
    <w:p w14:paraId="5D5C1227" w14:textId="77777777" w:rsidR="006E69B2" w:rsidRPr="00A4514C" w:rsidRDefault="006E69B2" w:rsidP="00E62482">
      <w:pPr>
        <w:pStyle w:val="EinfAbs"/>
        <w:spacing w:before="57"/>
        <w:ind w:right="57"/>
        <w:rPr>
          <w:rFonts w:ascii="Arial" w:hAnsi="Arial" w:cs="Arial"/>
          <w:sz w:val="22"/>
          <w:szCs w:val="22"/>
        </w:rPr>
      </w:pPr>
    </w:p>
    <w:p w14:paraId="30315BB4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والدین و خانواده‌های عزیز</w:t>
      </w:r>
      <w:r w:rsidR="00B656D4" w:rsidRPr="00A4514C">
        <w:rPr>
          <w:rFonts w:ascii="Arial" w:hAnsi="Arial" w:cs="Times New Roman" w:hint="cs"/>
          <w:sz w:val="22"/>
          <w:szCs w:val="22"/>
          <w:rtl/>
        </w:rPr>
        <w:t>،</w:t>
      </w:r>
    </w:p>
    <w:p w14:paraId="7097D3B1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پس از گذراندن یک بهار دشوار و با امید به اینکه تعطیلات تابستانی آرامش‌بخشی را پشت سر گذاشته باشید، فعالیت معمول در همه مدارس و مهدهای کودک، تحت شرایط همه‌گیری، آغاز می‌گردد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مدارس ابتدایی ما از ماه ژوئن بصورت گام به گام فعالیت کامل خود را آغاز کرده و در مهدهای کودک نیز سال جدید از اول آگوست شروع شده است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مراکز آموزشی ما خود را به صورت فشرده برای دوران پس از تعطیلات آماده ساخته‌اند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در صورتی که وضعیت همه‌گیری اجازه دهد، فرزندان شما به شکل مرتب به مدرسه و مهدکودک خواهند رفت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0BA11C33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ما، به عنوان شهر فرانکفورت، به همراه ایالت هسن از هفته‌های گذشته برای ایجاد و آماده‌سازی شرایط ایده‌آل و ایمن برای حضور شما و فرزندانتان در این زمان غیرمتعارف در مدارس و مهدهای کودک استفاده نموده‌ایم، طوریکه شما هیچگونه نگرانی نداشته باشید و روندها و مسئولیت‌های روشنی وجود داشته باشد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</w:p>
    <w:p w14:paraId="3EC37D69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ما در این بروشور، مهمترین قوانین و شرایط موارد عفونت را برای اطلاع شما جمع‌آوری کرده‌ایم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در این رابطه برای ما بسیار مهم است که در این بروشور به اطلاعات مربوط به بازگشت از مناطق پرخطر اشاره کنیم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</w:p>
    <w:p w14:paraId="6CAEF76A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علاوه براین، شما می‌توانید بروزرسانی‌های احتمالی در مورد مقررات بازگشت از سفر و همچنین مناطق پرخطر را با استفاده از لینک‌های این بروشور مشاهده کنید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0F568849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هدف از اقدامات احتیاطی آنست که سلامت کودکان و بزرگسالان را در مدارس و مهدهای کودک خود حفظ نماییم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چنانچه تردید یا سوالی دارید با مرکز محلی یا پزشک خانواده خود تماس برقرار کنید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05B705DB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ما در هفته‌های آینده نیز همکاری خود را برای کسب اطمینان از حفظ سلامت کودکان و بزرگسالان در مراکز آموزشی خود در فرانکفورت ادامه خواهیم داد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شما می‌توانید مطمئن باشید که ما به همراه کلیه ادارات درگیر آمادگی داریم که، مادامیکه وضعیت همه‌گیری اجازه دهد، زندگی روزمره شما و فرزندانتان مجددا برقرار شود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596851E9" w14:textId="77777777" w:rsidR="00E62482" w:rsidRPr="00A4514C" w:rsidRDefault="00E62482" w:rsidP="00E62482">
      <w:pPr>
        <w:pStyle w:val="EinfAbs"/>
        <w:bidi/>
        <w:spacing w:before="57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ما از شما بخاطر درک و همکاری در ماه‌های گذشته تشکر می‌کنیم و برای شما و فرزندانتان آرزوی یک شروع خوب و توام با سلامتی در مدرسه و مهدکودک داریم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121B500F" w14:textId="77777777" w:rsidR="00E62482" w:rsidRPr="00A4514C" w:rsidRDefault="00E62482" w:rsidP="00E62482">
      <w:pPr>
        <w:pStyle w:val="EinfAbs"/>
        <w:spacing w:before="57"/>
        <w:ind w:right="57"/>
        <w:rPr>
          <w:rFonts w:ascii="Arial" w:hAnsi="Arial" w:cs="Arial"/>
          <w:sz w:val="22"/>
          <w:szCs w:val="22"/>
        </w:rPr>
      </w:pPr>
    </w:p>
    <w:p w14:paraId="3CDAFEF4" w14:textId="77777777" w:rsidR="00A15D2C" w:rsidRPr="00A4514C" w:rsidRDefault="004C5F02" w:rsidP="00A15D2C">
      <w:pPr>
        <w:pStyle w:val="EinfAbs"/>
        <w:bidi/>
        <w:spacing w:before="57"/>
        <w:ind w:right="57"/>
        <w:rPr>
          <w:rFonts w:ascii="Arial" w:hAnsi="Arial" w:cs="Arial"/>
          <w:b/>
          <w:bCs/>
          <w:color w:val="3FF200"/>
          <w:sz w:val="32"/>
          <w:szCs w:val="32"/>
          <w:rtl/>
        </w:rPr>
      </w:pPr>
      <w:r w:rsidRPr="00A4514C">
        <w:rPr>
          <w:rFonts w:ascii="Arial" w:hAnsi="Arial" w:hint="cs"/>
          <w:noProof/>
          <w:sz w:val="22"/>
          <w:szCs w:val="2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FDF92" wp14:editId="7910994F">
                <wp:simplePos x="0" y="0"/>
                <wp:positionH relativeFrom="column">
                  <wp:posOffset>1852929</wp:posOffset>
                </wp:positionH>
                <wp:positionV relativeFrom="paragraph">
                  <wp:posOffset>120015</wp:posOffset>
                </wp:positionV>
                <wp:extent cx="1762125" cy="1403985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8BB6D" w14:textId="77777777" w:rsid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bidi/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Stefan Majer</w:t>
                            </w:r>
                          </w:p>
                          <w:p w14:paraId="527B173E" w14:textId="77777777" w:rsidR="004C5F02" w:rsidRP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bidi/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imes New Roman" w:hint="cs"/>
                                <w:sz w:val="18"/>
                                <w:szCs w:val="18"/>
                                <w:rtl/>
                              </w:rPr>
                              <w:t>رئیس بخش منابع انسانی و سلامت شهر فرانکفورت آم ماین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FDF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5.9pt;margin-top:9.4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" stroked="f">
                <v:textbox style="mso-fit-shape-to-text:t">
                  <w:txbxContent>
                    <w:p w14:paraId="2338BB6D" w14:textId="77777777" w:rsid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bidi/>
                        <w:spacing w:before="57"/>
                        <w:ind w:right="57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Stefan Majer</w:t>
                      </w:r>
                    </w:p>
                    <w:p w14:paraId="527B173E" w14:textId="77777777" w:rsidR="004C5F02" w:rsidRP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bidi/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Times New Roman" w:hint="cs"/>
                          <w:sz w:val="18"/>
                          <w:szCs w:val="18"/>
                          <w:rtl/>
                        </w:rPr>
                        <w:t>رئیس بخش منابع انسانی و سلامت شهر فرانکفورت آم ماین</w:t>
                      </w:r>
                    </w:p>
                  </w:txbxContent>
                </v:textbox>
              </v:shape>
            </w:pict>
          </mc:Fallback>
        </mc:AlternateContent>
      </w:r>
      <w:r w:rsidRPr="00A4514C">
        <w:rPr>
          <w:rFonts w:ascii="Arial" w:hAnsi="Arial" w:hint="cs"/>
          <w:noProof/>
          <w:sz w:val="22"/>
          <w:szCs w:val="2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7187" wp14:editId="19CDF347">
                <wp:simplePos x="0" y="0"/>
                <wp:positionH relativeFrom="column">
                  <wp:posOffset>24130</wp:posOffset>
                </wp:positionH>
                <wp:positionV relativeFrom="paragraph">
                  <wp:posOffset>120015</wp:posOffset>
                </wp:positionV>
                <wp:extent cx="16764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06D50" w14:textId="77777777" w:rsid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bidi/>
                              <w:spacing w:before="57"/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Sylvia Weber</w:t>
                            </w:r>
                          </w:p>
                          <w:p w14:paraId="3C0E4053" w14:textId="77777777" w:rsidR="004C5F02" w:rsidRP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bidi/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Times New Roman" w:hint="cs"/>
                                <w:sz w:val="18"/>
                                <w:szCs w:val="18"/>
                                <w:rtl/>
                              </w:rPr>
                              <w:t>رئیس گروه ادغام و آموزش شهر فرانکفورت آم ماین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67187" id="_x0000_s1027" type="#_x0000_t202" style="position:absolute;left:0;text-align:left;margin-left:1.9pt;margin-top:9.45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" stroked="f">
                <v:textbox style="mso-fit-shape-to-text:t">
                  <w:txbxContent>
                    <w:p w14:paraId="09206D50" w14:textId="77777777" w:rsid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bidi/>
                        <w:spacing w:before="57"/>
                        <w:ind w:right="57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Sylvia Weber</w:t>
                      </w:r>
                    </w:p>
                    <w:p w14:paraId="3C0E4053" w14:textId="77777777" w:rsidR="004C5F02" w:rsidRP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bidi/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Times New Roman" w:hint="cs"/>
                          <w:sz w:val="18"/>
                          <w:szCs w:val="18"/>
                          <w:rtl/>
                        </w:rPr>
                        <w:t>رئیس گروه ادغام و آموزش شهر فرانکفورت آم ماین</w:t>
                      </w:r>
                    </w:p>
                  </w:txbxContent>
                </v:textbox>
              </v:shape>
            </w:pict>
          </mc:Fallback>
        </mc:AlternateContent>
      </w:r>
    </w:p>
    <w:p w14:paraId="3873B6A0" w14:textId="77777777" w:rsidR="00A15D2C" w:rsidRPr="00A4514C" w:rsidRDefault="00A15D2C">
      <w:pPr>
        <w:bidi/>
        <w:rPr>
          <w:rFonts w:ascii="Arial" w:hAnsi="Arial" w:cs="Arial"/>
          <w:b/>
          <w:bCs/>
          <w:color w:val="3FF200"/>
          <w:sz w:val="32"/>
          <w:szCs w:val="32"/>
          <w:rtl/>
        </w:rPr>
      </w:pPr>
      <w:r w:rsidRPr="00A4514C">
        <w:rPr>
          <w:rFonts w:hint="cs"/>
          <w:sz w:val="24"/>
          <w:szCs w:val="24"/>
          <w:rtl/>
        </w:rPr>
        <w:br w:type="page"/>
      </w:r>
    </w:p>
    <w:p w14:paraId="4A31E5C0" w14:textId="77777777" w:rsidR="00CD1ED1" w:rsidRPr="00A4514C" w:rsidRDefault="00CD1ED1" w:rsidP="00CD1ED1">
      <w:pPr>
        <w:pStyle w:val="EinfAbs"/>
        <w:bidi/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A4514C">
        <w:rPr>
          <w:rFonts w:ascii="Arial" w:hAnsi="Arial" w:cs="Times New Roman" w:hint="cs"/>
          <w:b/>
          <w:bCs/>
          <w:color w:val="00B050"/>
          <w:sz w:val="32"/>
          <w:szCs w:val="32"/>
          <w:rtl/>
        </w:rPr>
        <w:lastRenderedPageBreak/>
        <w:t xml:space="preserve">شیوه اقدام در مراکز در مواجهه با یک </w:t>
      </w:r>
      <w:r w:rsidRPr="00A4514C">
        <w:rPr>
          <w:rFonts w:ascii="Arial" w:hAnsi="Arial" w:hint="cs"/>
          <w:b/>
          <w:bCs/>
          <w:color w:val="00B050"/>
          <w:sz w:val="32"/>
          <w:szCs w:val="31"/>
          <w:rtl/>
        </w:rPr>
        <w:t>«</w:t>
      </w:r>
      <w:r w:rsidRPr="00A4514C">
        <w:rPr>
          <w:rFonts w:ascii="Arial" w:hAnsi="Arial" w:cs="Times New Roman" w:hint="cs"/>
          <w:b/>
          <w:bCs/>
          <w:color w:val="00B050"/>
          <w:sz w:val="32"/>
          <w:szCs w:val="32"/>
          <w:rtl/>
        </w:rPr>
        <w:t>مورد</w:t>
      </w:r>
      <w:r w:rsidRPr="00A4514C">
        <w:rPr>
          <w:rFonts w:ascii="Arial" w:hAnsi="Arial" w:hint="cs"/>
          <w:b/>
          <w:bCs/>
          <w:color w:val="00B050"/>
          <w:sz w:val="32"/>
          <w:szCs w:val="31"/>
          <w:rtl/>
        </w:rPr>
        <w:t xml:space="preserve">» </w:t>
      </w:r>
    </w:p>
    <w:p w14:paraId="7747D77B" w14:textId="77777777" w:rsidR="00CD1ED1" w:rsidRPr="00A4514C" w:rsidRDefault="00CD1ED1" w:rsidP="00CD1ED1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اطلاعات مربوط به افراد با تست مثبت کووید </w:t>
      </w:r>
      <w:r w:rsidRPr="00A4514C">
        <w:rPr>
          <w:rFonts w:ascii="Arial" w:hAnsi="Arial" w:hint="cs"/>
          <w:sz w:val="22"/>
          <w:szCs w:val="22"/>
          <w:rtl/>
        </w:rPr>
        <w:t xml:space="preserve">19 </w:t>
      </w:r>
      <w:r w:rsidRPr="00A4514C">
        <w:rPr>
          <w:rFonts w:ascii="Arial" w:hAnsi="Arial" w:cs="Times New Roman" w:hint="cs"/>
          <w:sz w:val="22"/>
          <w:szCs w:val="22"/>
          <w:rtl/>
        </w:rPr>
        <w:t>از آزمایشگاه به اداره بهداشت محل سکونت گزارش می‌شود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1A2276A2" w14:textId="77777777" w:rsidR="00CD1ED1" w:rsidRPr="00A4514C" w:rsidRDefault="00CD1ED1" w:rsidP="00CD1ED1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اداره بهداشت افرادی را که تست آنها مثبت بوده تعیین نموده و با آنها و همچنین افرادی که با ایشان در تماس بوده‌اند ارتباط برقرار کرده و به آنها مشاوره داده و اقدامات لازم را انجام می‌دهد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همچنین از شخص سوال می‌شود که آیا در زمان مشکوک بودن به کرونا در یک مرکز </w:t>
      </w:r>
      <w:r w:rsidRPr="00A4514C">
        <w:rPr>
          <w:rFonts w:ascii="Arial" w:hAnsi="Arial" w:hint="cs"/>
          <w:sz w:val="22"/>
          <w:szCs w:val="22"/>
          <w:rtl/>
        </w:rPr>
        <w:t>(</w:t>
      </w:r>
      <w:r w:rsidRPr="00A4514C">
        <w:rPr>
          <w:rFonts w:ascii="Arial" w:hAnsi="Arial" w:cs="Times New Roman" w:hint="cs"/>
          <w:sz w:val="22"/>
          <w:szCs w:val="22"/>
          <w:rtl/>
        </w:rPr>
        <w:t>مدرسه، مهدکودک</w:t>
      </w:r>
      <w:r w:rsidRPr="00A4514C">
        <w:rPr>
          <w:rFonts w:ascii="Arial" w:hAnsi="Arial" w:hint="cs"/>
          <w:sz w:val="22"/>
          <w:szCs w:val="22"/>
          <w:rtl/>
        </w:rPr>
        <w:t xml:space="preserve">) </w:t>
      </w:r>
      <w:r w:rsidRPr="00A4514C">
        <w:rPr>
          <w:rFonts w:ascii="Arial" w:hAnsi="Arial" w:cs="Times New Roman" w:hint="cs"/>
          <w:sz w:val="22"/>
          <w:szCs w:val="22"/>
          <w:rtl/>
        </w:rPr>
        <w:t>بوده است یا خیر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372DDC86" w14:textId="77777777" w:rsidR="00E62482" w:rsidRPr="00A4514C" w:rsidRDefault="00CD1ED1" w:rsidP="00CD1ED1">
      <w:pPr>
        <w:bidi/>
        <w:rPr>
          <w:sz w:val="24"/>
          <w:szCs w:val="24"/>
          <w:rtl/>
        </w:rPr>
      </w:pPr>
      <w:r w:rsidRPr="00A4514C">
        <w:rPr>
          <w:rFonts w:ascii="Arial" w:hAnsi="Arial" w:hint="cs"/>
          <w:rtl/>
        </w:rPr>
        <w:t xml:space="preserve"> اگر پاسخ مثبت باشد، اداره بهداشت با مدیر مدرسه یا مرکز مورد نظر تماس می‌گیرد. این کار ممکن است به هنگام شب یا آخر هفته نیز انجام شود.</w:t>
      </w:r>
      <w:r w:rsidRPr="00A4514C">
        <w:rPr>
          <w:rFonts w:ascii="Arial" w:hAnsi="Arial" w:hint="cs"/>
          <w:sz w:val="20"/>
          <w:szCs w:val="20"/>
          <w:rtl/>
        </w:rPr>
        <w:br/>
      </w:r>
    </w:p>
    <w:p w14:paraId="7571D8F1" w14:textId="77777777" w:rsidR="00CD1ED1" w:rsidRPr="00A4514C" w:rsidRDefault="00CD1ED1" w:rsidP="00167D74">
      <w:pPr>
        <w:bidi/>
        <w:rPr>
          <w:sz w:val="24"/>
          <w:szCs w:val="24"/>
          <w:rtl/>
        </w:rPr>
      </w:pPr>
      <w:r w:rsidRPr="00A4514C">
        <w:rPr>
          <w:rFonts w:hint="cs"/>
          <w:sz w:val="24"/>
          <w:szCs w:val="24"/>
          <w:rtl/>
        </w:rPr>
        <w:t>اقداماتی که توسط اداره بهداشت، در صورت وجود یک مورد ابتلا به کووید 19 یا مشکوک به آن در مدرسه یا مهدکودک، تعیین می‌شود می‌تواند برحسب مورد شامل موارد زیرشود:</w:t>
      </w:r>
    </w:p>
    <w:p w14:paraId="2B9C94B5" w14:textId="77777777" w:rsidR="00CD1ED1" w:rsidRPr="00A4514C" w:rsidRDefault="00CD1ED1" w:rsidP="006E69B2">
      <w:pPr>
        <w:pStyle w:val="Listenabsatz"/>
        <w:numPr>
          <w:ilvl w:val="0"/>
          <w:numId w:val="1"/>
        </w:numPr>
        <w:bidi/>
        <w:rPr>
          <w:sz w:val="24"/>
          <w:szCs w:val="24"/>
          <w:rtl/>
        </w:rPr>
      </w:pPr>
      <w:r w:rsidRPr="00A4514C">
        <w:rPr>
          <w:rFonts w:hint="cs"/>
          <w:sz w:val="24"/>
          <w:szCs w:val="24"/>
          <w:rtl/>
        </w:rPr>
        <w:t>ردیابی تماس‌ها</w:t>
      </w:r>
    </w:p>
    <w:p w14:paraId="3101A0AC" w14:textId="77777777" w:rsidR="00CD1ED1" w:rsidRPr="00A4514C" w:rsidRDefault="00CD1ED1" w:rsidP="006E69B2">
      <w:pPr>
        <w:pStyle w:val="Listenabsatz"/>
        <w:numPr>
          <w:ilvl w:val="0"/>
          <w:numId w:val="1"/>
        </w:numPr>
        <w:bidi/>
        <w:rPr>
          <w:sz w:val="24"/>
          <w:szCs w:val="24"/>
          <w:rtl/>
        </w:rPr>
      </w:pPr>
      <w:r w:rsidRPr="00A4514C">
        <w:rPr>
          <w:rFonts w:hint="cs"/>
          <w:sz w:val="24"/>
          <w:szCs w:val="24"/>
          <w:rtl/>
        </w:rPr>
        <w:t>اقدامات قرنطینه برای افراد مجزا</w:t>
      </w:r>
    </w:p>
    <w:p w14:paraId="267DB3D0" w14:textId="77777777" w:rsidR="00CD1ED1" w:rsidRPr="00A4514C" w:rsidRDefault="00CD1ED1" w:rsidP="006E69B2">
      <w:pPr>
        <w:pStyle w:val="Listenabsatz"/>
        <w:numPr>
          <w:ilvl w:val="0"/>
          <w:numId w:val="1"/>
        </w:numPr>
        <w:bidi/>
        <w:rPr>
          <w:sz w:val="24"/>
          <w:szCs w:val="24"/>
          <w:rtl/>
        </w:rPr>
      </w:pPr>
      <w:r w:rsidRPr="00A4514C">
        <w:rPr>
          <w:rFonts w:hint="cs"/>
          <w:sz w:val="24"/>
          <w:szCs w:val="24"/>
          <w:rtl/>
        </w:rPr>
        <w:t>انجام تست</w:t>
      </w:r>
    </w:p>
    <w:p w14:paraId="3F67F76C" w14:textId="77777777" w:rsidR="00CD1ED1" w:rsidRPr="00A4514C" w:rsidRDefault="00CD1ED1" w:rsidP="006E69B2">
      <w:pPr>
        <w:pStyle w:val="Listenabsatz"/>
        <w:numPr>
          <w:ilvl w:val="0"/>
          <w:numId w:val="1"/>
        </w:numPr>
        <w:bidi/>
        <w:rPr>
          <w:sz w:val="24"/>
          <w:szCs w:val="24"/>
          <w:rtl/>
        </w:rPr>
      </w:pPr>
      <w:r w:rsidRPr="00A4514C">
        <w:rPr>
          <w:rFonts w:hint="cs"/>
          <w:sz w:val="24"/>
          <w:szCs w:val="24"/>
          <w:rtl/>
        </w:rPr>
        <w:t>رعایت اصول بهداشتی</w:t>
      </w:r>
    </w:p>
    <w:p w14:paraId="128BC14E" w14:textId="77777777" w:rsidR="00CD1ED1" w:rsidRPr="00A4514C" w:rsidRDefault="00CD1ED1" w:rsidP="006E69B2">
      <w:pPr>
        <w:pStyle w:val="Listenabsatz"/>
        <w:numPr>
          <w:ilvl w:val="0"/>
          <w:numId w:val="1"/>
        </w:numPr>
        <w:bidi/>
        <w:rPr>
          <w:sz w:val="24"/>
          <w:szCs w:val="24"/>
          <w:rtl/>
        </w:rPr>
      </w:pPr>
      <w:r w:rsidRPr="00A4514C">
        <w:rPr>
          <w:rFonts w:hint="cs"/>
          <w:sz w:val="24"/>
          <w:szCs w:val="24"/>
          <w:rtl/>
        </w:rPr>
        <w:t>تعلیق آموزش حضوری / برنامه‌های پشتیبانی یا مراقبت روزمره جوانان (البته این به معنای قرنطینه برای همه نیست)</w:t>
      </w:r>
    </w:p>
    <w:p w14:paraId="1683835D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اگر در یک مرکز، که در آن تست‌های زیادی انجام شده است </w:t>
      </w:r>
      <w:r w:rsidRPr="00A4514C">
        <w:rPr>
          <w:rFonts w:ascii="Arial" w:hAnsi="Arial" w:hint="cs"/>
          <w:sz w:val="22"/>
          <w:szCs w:val="22"/>
          <w:rtl/>
        </w:rPr>
        <w:t>(</w:t>
      </w:r>
      <w:r w:rsidRPr="00A4514C">
        <w:rPr>
          <w:rFonts w:ascii="Arial" w:hAnsi="Arial" w:cs="Times New Roman" w:hint="cs"/>
          <w:sz w:val="22"/>
          <w:szCs w:val="22"/>
          <w:rtl/>
        </w:rPr>
        <w:t>به عنوان مثال در یک کلاس، گروه یا در کل مرکز</w:t>
      </w:r>
      <w:r w:rsidRPr="00A4514C">
        <w:rPr>
          <w:rFonts w:ascii="Arial" w:hAnsi="Arial" w:hint="cs"/>
          <w:sz w:val="22"/>
          <w:szCs w:val="22"/>
          <w:rtl/>
        </w:rPr>
        <w:t>)</w:t>
      </w:r>
      <w:r w:rsidRPr="00A4514C">
        <w:rPr>
          <w:rFonts w:ascii="Arial" w:hAnsi="Arial" w:cs="Times New Roman" w:hint="cs"/>
          <w:sz w:val="22"/>
          <w:szCs w:val="22"/>
          <w:rtl/>
        </w:rPr>
        <w:t>، هیچ مورد مثبت دیگری مورد انتظار نباشد، به مدیریت مدرسه یا مرکز در این باره اطلاع‌رسانی خواهد شد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4E5338D6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نتایج منفی از تست‌های گسترده را که به عنوان مثال در یک مدرسه انجام شده است نمی‌‌توان بصورت مجزا به افراد مورد نظر اطلاع داد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69B85077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color w:val="3FF200"/>
          <w:sz w:val="22"/>
          <w:szCs w:val="22"/>
          <w:rtl/>
        </w:rPr>
      </w:pPr>
      <w:r w:rsidRPr="00A4514C">
        <w:rPr>
          <w:rFonts w:ascii="Arial" w:hAnsi="Arial" w:cs="Times New Roman" w:hint="cs"/>
          <w:b/>
          <w:bCs/>
          <w:sz w:val="22"/>
          <w:szCs w:val="22"/>
          <w:rtl/>
        </w:rPr>
        <w:t xml:space="preserve"> اصولا اقدامات تعیین شده به مدیریت مدرسه و از این طریق به ارائه دهندگان برنامه‌های رفاهی روزانه و جوانان و همچنین به ناحیه مدرسه یا از طریق ارائه دهندگان مراکز مراقبت روزانه کودکان به مدیریت مراکز و والدین مهدکودک ابلاغ می‌گردد</w:t>
      </w:r>
      <w:r w:rsidRPr="00A4514C">
        <w:rPr>
          <w:rFonts w:ascii="Arial" w:hAnsi="Arial" w:hint="cs"/>
          <w:b/>
          <w:bCs/>
          <w:sz w:val="22"/>
          <w:szCs w:val="22"/>
          <w:rtl/>
        </w:rPr>
        <w:t>.</w:t>
      </w:r>
    </w:p>
    <w:p w14:paraId="5EF3E68E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آلمان دارای یکی از کارآمدترین خدمات بهداشت عمومی در جهان است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4DE0C30E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 اداره بهداشت فرانکفورت تجربه طولانی در زمینه مدیریت شیوع در مراکز و موسسات دارد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42A7D863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 اولویت همواره در کنترل عفونت، یعنی در قطع زنجیره انتقال آن است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در این صورت، سایر نیازها فقط توسط اداره بهداشت مورد توجه قرار می‌گیرد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3C2521CF" w14:textId="77777777" w:rsidR="006E69B2" w:rsidRPr="00A4514C" w:rsidRDefault="006E69B2" w:rsidP="006E69B2">
      <w:pPr>
        <w:pStyle w:val="EinfAbs"/>
        <w:spacing w:before="113"/>
        <w:ind w:right="57"/>
        <w:rPr>
          <w:rFonts w:ascii="Arial" w:hAnsi="Arial" w:cs="Arial"/>
          <w:color w:val="00B050"/>
          <w:sz w:val="22"/>
          <w:szCs w:val="22"/>
        </w:rPr>
      </w:pPr>
    </w:p>
    <w:p w14:paraId="778EE5DA" w14:textId="77777777" w:rsidR="006E69B2" w:rsidRPr="00A4514C" w:rsidRDefault="006E69B2" w:rsidP="006E69B2">
      <w:pPr>
        <w:pStyle w:val="EinfAbs"/>
        <w:bidi/>
        <w:rPr>
          <w:rFonts w:ascii="Arial" w:hAnsi="Arial" w:cs="Arial"/>
          <w:b/>
          <w:bCs/>
          <w:color w:val="00B050"/>
          <w:sz w:val="22"/>
          <w:szCs w:val="22"/>
          <w:rtl/>
        </w:rPr>
      </w:pPr>
      <w:r w:rsidRPr="00A4514C">
        <w:rPr>
          <w:rFonts w:ascii="Arial" w:hAnsi="Arial" w:cs="Times New Roman" w:hint="cs"/>
          <w:b/>
          <w:bCs/>
          <w:color w:val="00B050"/>
          <w:sz w:val="28"/>
          <w:szCs w:val="28"/>
          <w:rtl/>
        </w:rPr>
        <w:t xml:space="preserve">مسافرین بازگشت کننده </w:t>
      </w:r>
      <w:r w:rsidRPr="00A4514C">
        <w:rPr>
          <w:rFonts w:ascii="Arial" w:hAnsi="Arial" w:hint="cs"/>
          <w:b/>
          <w:bCs/>
          <w:color w:val="00B050"/>
          <w:sz w:val="28"/>
          <w:szCs w:val="26"/>
          <w:rtl/>
        </w:rPr>
        <w:t>(</w:t>
      </w:r>
      <w:r w:rsidRPr="00846B93">
        <w:rPr>
          <w:rFonts w:ascii="Arial" w:hAnsi="Arial" w:cs="Times New Roman" w:hint="cs"/>
          <w:b/>
          <w:bCs/>
          <w:color w:val="00B050"/>
          <w:rtl/>
        </w:rPr>
        <w:t>مورخ</w:t>
      </w:r>
      <w:r w:rsidRPr="00A4514C">
        <w:rPr>
          <w:rFonts w:ascii="Arial" w:hAnsi="Arial" w:hint="cs"/>
          <w:b/>
          <w:bCs/>
          <w:color w:val="00B050"/>
          <w:sz w:val="28"/>
          <w:szCs w:val="26"/>
          <w:rtl/>
        </w:rPr>
        <w:t xml:space="preserve">: </w:t>
      </w:r>
      <w:r w:rsidRPr="00A4514C">
        <w:rPr>
          <w:rFonts w:ascii="Arial" w:hAnsi="Arial" w:hint="cs"/>
          <w:b/>
          <w:bCs/>
          <w:color w:val="00B050"/>
          <w:sz w:val="22"/>
          <w:szCs w:val="22"/>
          <w:rtl/>
        </w:rPr>
        <w:t xml:space="preserve"> 08.08.2020)</w:t>
      </w:r>
    </w:p>
    <w:p w14:paraId="4014CC5D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b/>
          <w:bCs/>
          <w:spacing w:val="-2"/>
          <w:sz w:val="22"/>
          <w:szCs w:val="22"/>
          <w:rtl/>
        </w:rPr>
      </w:pPr>
      <w:r w:rsidRPr="00A4514C">
        <w:rPr>
          <w:rFonts w:ascii="Arial" w:hAnsi="Arial" w:cs="Times New Roman" w:hint="cs"/>
          <w:b/>
          <w:bCs/>
          <w:sz w:val="22"/>
          <w:szCs w:val="22"/>
          <w:rtl/>
        </w:rPr>
        <w:t>موارد زیر برای مسافرین بازگشت کننده از خارج صادق است</w:t>
      </w:r>
      <w:r w:rsidRPr="00A4514C">
        <w:rPr>
          <w:rFonts w:ascii="Arial" w:hAnsi="Arial" w:hint="cs"/>
          <w:b/>
          <w:bCs/>
          <w:sz w:val="22"/>
          <w:szCs w:val="22"/>
          <w:rtl/>
        </w:rPr>
        <w:t>:</w:t>
      </w:r>
    </w:p>
    <w:p w14:paraId="78F0E279" w14:textId="77777777" w:rsidR="006E69B2" w:rsidRPr="00A4514C" w:rsidRDefault="006E69B2" w:rsidP="006E69B2">
      <w:pPr>
        <w:pStyle w:val="EinfAbs"/>
        <w:numPr>
          <w:ilvl w:val="0"/>
          <w:numId w:val="2"/>
        </w:numPr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هر فردی که از خارج </w:t>
      </w:r>
      <w:r w:rsidRPr="00A4514C">
        <w:rPr>
          <w:rFonts w:ascii="Arial" w:hAnsi="Arial" w:hint="cs"/>
          <w:sz w:val="22"/>
          <w:szCs w:val="22"/>
          <w:rtl/>
        </w:rPr>
        <w:t>(</w:t>
      </w:r>
      <w:r w:rsidRPr="00A4514C">
        <w:rPr>
          <w:rFonts w:ascii="Arial" w:hAnsi="Arial" w:cs="Times New Roman" w:hint="cs"/>
          <w:sz w:val="22"/>
          <w:szCs w:val="22"/>
          <w:rtl/>
        </w:rPr>
        <w:t>غیر از مناطق پرخطر</w:t>
      </w:r>
      <w:r w:rsidRPr="00A4514C">
        <w:rPr>
          <w:rFonts w:ascii="Arial" w:hAnsi="Arial" w:hint="cs"/>
          <w:sz w:val="22"/>
          <w:szCs w:val="22"/>
          <w:rtl/>
        </w:rPr>
        <w:t xml:space="preserve">) 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به آلمان بازمی‌گردد، می‌تواند در عرض </w:t>
      </w:r>
      <w:r w:rsidRPr="00A4514C">
        <w:rPr>
          <w:rFonts w:ascii="Arial" w:hAnsi="Arial" w:hint="cs"/>
          <w:sz w:val="22"/>
          <w:szCs w:val="22"/>
          <w:rtl/>
        </w:rPr>
        <w:t xml:space="preserve">72 </w:t>
      </w:r>
      <w:r w:rsidRPr="00A4514C">
        <w:rPr>
          <w:rFonts w:ascii="Arial" w:hAnsi="Arial" w:cs="Times New Roman" w:hint="cs"/>
          <w:sz w:val="22"/>
          <w:szCs w:val="22"/>
          <w:rtl/>
        </w:rPr>
        <w:t>ساعت بطور رایگان تست کرونا بدهد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انجام تست برای افرادی که از مناطق پرخطر بازمی‌گردند </w:t>
      </w:r>
      <w:r w:rsidRPr="00A4514C">
        <w:rPr>
          <w:rFonts w:ascii="Arial" w:hAnsi="Arial" w:cs="Times New Roman" w:hint="cs"/>
          <w:sz w:val="22"/>
          <w:szCs w:val="22"/>
          <w:u w:val="single"/>
          <w:rtl/>
        </w:rPr>
        <w:t>الزامی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 است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4C2D423A" w14:textId="77777777" w:rsidR="006E69B2" w:rsidRPr="00A4514C" w:rsidRDefault="006E69B2" w:rsidP="006E69B2">
      <w:pPr>
        <w:pStyle w:val="EinfAbs"/>
        <w:numPr>
          <w:ilvl w:val="0"/>
          <w:numId w:val="2"/>
        </w:numPr>
        <w:bidi/>
        <w:spacing w:before="113"/>
        <w:ind w:right="57"/>
        <w:rPr>
          <w:rFonts w:ascii="Times New Roman" w:hAnsi="Times New Roman" w:cs="Times New Roman"/>
          <w:sz w:val="28"/>
          <w:szCs w:val="28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مسافران مناطق پرخطر که کارت خروج را پرکرده و تحویل داده‌اند، نیازی به گزارش ورود خود به اداره بهداشت مربوطه </w:t>
      </w:r>
      <w:r w:rsidRPr="00A4514C">
        <w:rPr>
          <w:rFonts w:ascii="Arial" w:hAnsi="Arial" w:cs="Times New Roman" w:hint="cs"/>
          <w:sz w:val="22"/>
          <w:szCs w:val="22"/>
          <w:u w:val="single"/>
          <w:rtl/>
        </w:rPr>
        <w:t>ندارند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مسافران مناطق پرخطر که کارت خروج را پرنکرده‌اند، باید ورود خود را در اسرع وقت به اداره بهداشت مربوطه، که مسئول محل زندگی آنها می‌باشد، اطلاع دهند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7F529816" w14:textId="77777777" w:rsidR="006E69B2" w:rsidRPr="00A4514C" w:rsidRDefault="006E69B2" w:rsidP="006E69B2">
      <w:pPr>
        <w:pStyle w:val="EinfAbs"/>
        <w:numPr>
          <w:ilvl w:val="0"/>
          <w:numId w:val="2"/>
        </w:numPr>
        <w:bidi/>
        <w:spacing w:before="113"/>
        <w:ind w:right="57"/>
        <w:rPr>
          <w:sz w:val="26"/>
          <w:szCs w:val="26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در حال حاضر، کشورهای پرخطر توسط موسسه رابرت کخ لیست شده‌اند و در این آدرس قابل مشاهده می‌باشند</w:t>
      </w:r>
      <w:r w:rsidRPr="00A4514C">
        <w:rPr>
          <w:rFonts w:ascii="Arial" w:hAnsi="Arial" w:hint="cs"/>
          <w:sz w:val="22"/>
          <w:szCs w:val="22"/>
          <w:rtl/>
        </w:rPr>
        <w:t xml:space="preserve">: </w:t>
      </w:r>
      <w:r w:rsidRPr="00A4514C">
        <w:rPr>
          <w:rFonts w:ascii="Arial" w:hAnsi="Arial"/>
          <w:sz w:val="22"/>
          <w:szCs w:val="22"/>
        </w:rPr>
        <w:t>www.rki.de/DE/Content/InfAZ/N/Neuartiges_Coronavirus/Risikogebiete_neu.html</w:t>
      </w:r>
      <w:r w:rsidRPr="00A4514C">
        <w:rPr>
          <w:rFonts w:ascii="Arial" w:hAnsi="Arial" w:hint="cs"/>
          <w:sz w:val="22"/>
          <w:szCs w:val="22"/>
          <w:rtl/>
        </w:rPr>
        <w:t xml:space="preserve"> </w:t>
      </w:r>
    </w:p>
    <w:p w14:paraId="1EA18F36" w14:textId="77777777" w:rsidR="006E69B2" w:rsidRPr="00B966F6" w:rsidRDefault="006E69B2" w:rsidP="00167D74">
      <w:pPr>
        <w:pStyle w:val="EinfAbs"/>
        <w:bidi/>
        <w:spacing w:before="113"/>
        <w:ind w:right="57"/>
        <w:rPr>
          <w:rFonts w:ascii="Arial" w:hAnsi="Arial" w:cs="Arial"/>
          <w:spacing w:val="-4"/>
          <w:sz w:val="20"/>
          <w:szCs w:val="20"/>
          <w:rtl/>
        </w:rPr>
      </w:pPr>
      <w:r w:rsidRPr="00B966F6">
        <w:rPr>
          <w:rFonts w:cs="Times New Roman" w:hint="cs"/>
          <w:sz w:val="22"/>
          <w:szCs w:val="22"/>
          <w:rtl/>
        </w:rPr>
        <w:t>برای اطلاعات بروزرسانی شده در این باره به صفحه اطلاعات شهر فرانکفورت آم ماین تحت این آدرس مراجعه نمایید</w:t>
      </w:r>
      <w:r w:rsidRPr="00B966F6">
        <w:rPr>
          <w:rFonts w:hint="cs"/>
          <w:sz w:val="22"/>
          <w:szCs w:val="22"/>
          <w:rtl/>
        </w:rPr>
        <w:t xml:space="preserve">: </w:t>
      </w:r>
      <w:hyperlink r:id="rId5" w:history="1">
        <w:r w:rsidRPr="00B966F6">
          <w:rPr>
            <w:rStyle w:val="Hyperlink"/>
            <w:rFonts w:ascii="Arial" w:hAnsi="Arial"/>
            <w:sz w:val="20"/>
            <w:szCs w:val="20"/>
          </w:rPr>
          <w:t>www.frankfurt.de/coronavirus-fragen-und-antworten</w:t>
        </w:r>
      </w:hyperlink>
    </w:p>
    <w:p w14:paraId="36FFD0FA" w14:textId="77777777" w:rsidR="006E69B2" w:rsidRPr="00A4514C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2"/>
          <w:szCs w:val="22"/>
        </w:rPr>
      </w:pPr>
    </w:p>
    <w:p w14:paraId="0F00CFCE" w14:textId="77777777" w:rsidR="006E69B2" w:rsidRPr="00A4514C" w:rsidRDefault="006E69B2" w:rsidP="006E69B2">
      <w:pPr>
        <w:pStyle w:val="EinfAbs"/>
        <w:bidi/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A4514C">
        <w:rPr>
          <w:rFonts w:ascii="Arial" w:hAnsi="Arial" w:cs="Times New Roman" w:hint="cs"/>
          <w:b/>
          <w:bCs/>
          <w:color w:val="00B050"/>
          <w:sz w:val="32"/>
          <w:szCs w:val="32"/>
          <w:rtl/>
        </w:rPr>
        <w:lastRenderedPageBreak/>
        <w:t xml:space="preserve">توصیه‌ها </w:t>
      </w:r>
      <w:r w:rsidRPr="00A4514C">
        <w:rPr>
          <w:rFonts w:ascii="Arial" w:hAnsi="Arial" w:hint="cs"/>
          <w:b/>
          <w:bCs/>
          <w:color w:val="00B050"/>
          <w:sz w:val="32"/>
          <w:szCs w:val="31"/>
          <w:rtl/>
        </w:rPr>
        <w:t>(</w:t>
      </w:r>
      <w:r w:rsidRPr="00A4514C">
        <w:rPr>
          <w:rFonts w:ascii="Arial" w:hAnsi="Arial" w:cs="Times New Roman" w:hint="cs"/>
          <w:b/>
          <w:bCs/>
          <w:color w:val="00B050"/>
          <w:sz w:val="32"/>
          <w:szCs w:val="32"/>
          <w:rtl/>
        </w:rPr>
        <w:t>بهداشتی</w:t>
      </w:r>
      <w:r w:rsidRPr="00A4514C">
        <w:rPr>
          <w:rFonts w:ascii="Arial" w:hAnsi="Arial" w:hint="cs"/>
          <w:b/>
          <w:bCs/>
          <w:color w:val="00B050"/>
          <w:sz w:val="32"/>
          <w:szCs w:val="31"/>
          <w:rtl/>
        </w:rPr>
        <w:t>)</w:t>
      </w:r>
    </w:p>
    <w:p w14:paraId="2D30C22B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pacing w:val="-2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موسسه رابرت کخ، ایالت‌های فدرال و مقامات بهداشتی الزامات قانونی یا توصیه‌هایی را برای پیشگیری از عفونت ارائه می‌دهند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4295A52B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در حین فعالیت طبیعی، فاصله حداقل را نمی‌توان همیشه در مراکز حفظ کرد، با این وجود، باید قوانین بهداشت عمومی تا حد امکان رعایت شود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01EE2948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b/>
          <w:bCs/>
          <w:color w:val="00B050"/>
          <w:sz w:val="22"/>
          <w:szCs w:val="22"/>
          <w:rtl/>
        </w:rPr>
      </w:pPr>
      <w:r w:rsidRPr="00A4514C">
        <w:rPr>
          <w:rFonts w:ascii="Arial" w:hAnsi="Arial" w:cs="Times New Roman" w:hint="cs"/>
          <w:b/>
          <w:bCs/>
          <w:color w:val="00B050"/>
          <w:sz w:val="22"/>
          <w:szCs w:val="22"/>
          <w:rtl/>
        </w:rPr>
        <w:t xml:space="preserve"> اداره بهداشت اصولا موارد زیر را توصیه می‌کند</w:t>
      </w:r>
      <w:r w:rsidRPr="00A4514C">
        <w:rPr>
          <w:rFonts w:ascii="Arial" w:hAnsi="Arial" w:hint="cs"/>
          <w:b/>
          <w:bCs/>
          <w:color w:val="00B050"/>
          <w:sz w:val="22"/>
          <w:szCs w:val="22"/>
          <w:rtl/>
        </w:rPr>
        <w:t>:</w:t>
      </w:r>
    </w:p>
    <w:p w14:paraId="28B26DA6" w14:textId="77777777" w:rsidR="006E69B2" w:rsidRPr="00A4514C" w:rsidRDefault="006E69B2" w:rsidP="006E69B2">
      <w:pPr>
        <w:pStyle w:val="EinfAbs"/>
        <w:numPr>
          <w:ilvl w:val="0"/>
          <w:numId w:val="3"/>
        </w:numPr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حفظ فاصله حداقل </w:t>
      </w:r>
      <w:r w:rsidRPr="00A4514C">
        <w:rPr>
          <w:rFonts w:ascii="Arial" w:hAnsi="Arial" w:hint="cs"/>
          <w:sz w:val="22"/>
          <w:szCs w:val="22"/>
          <w:rtl/>
        </w:rPr>
        <w:t xml:space="preserve">1,5 </w:t>
      </w:r>
      <w:r w:rsidRPr="00A4514C">
        <w:rPr>
          <w:rFonts w:ascii="Arial" w:hAnsi="Arial" w:cs="Times New Roman" w:hint="cs"/>
          <w:sz w:val="22"/>
          <w:szCs w:val="22"/>
          <w:rtl/>
        </w:rPr>
        <w:t>متر در صورت امکان</w:t>
      </w:r>
    </w:p>
    <w:p w14:paraId="60253F83" w14:textId="77777777" w:rsidR="006E69B2" w:rsidRPr="00A4514C" w:rsidRDefault="006E69B2" w:rsidP="006E69B2">
      <w:pPr>
        <w:pStyle w:val="EinfAbs"/>
        <w:numPr>
          <w:ilvl w:val="0"/>
          <w:numId w:val="3"/>
        </w:numPr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استفاده از ماسک </w:t>
      </w:r>
      <w:r w:rsidRPr="00A4514C">
        <w:rPr>
          <w:rFonts w:ascii="Arial" w:hAnsi="Arial" w:hint="cs"/>
          <w:sz w:val="22"/>
          <w:szCs w:val="22"/>
          <w:rtl/>
        </w:rPr>
        <w:t xml:space="preserve">/ 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پوشش دهان و بینی، زمانیکه حفظ فاصله امکان پذیر نباشد </w:t>
      </w:r>
      <w:r w:rsidRPr="00A4514C">
        <w:rPr>
          <w:rFonts w:ascii="Arial" w:hAnsi="Arial" w:hint="cs"/>
          <w:sz w:val="22"/>
          <w:szCs w:val="22"/>
          <w:rtl/>
        </w:rPr>
        <w:t>(</w:t>
      </w:r>
      <w:r w:rsidRPr="00A4514C">
        <w:rPr>
          <w:rFonts w:ascii="Arial" w:hAnsi="Arial" w:cs="Times New Roman" w:hint="cs"/>
          <w:sz w:val="22"/>
          <w:szCs w:val="22"/>
          <w:rtl/>
        </w:rPr>
        <w:t>برای کودکان کمتر از شش سال صدق نمی‌کند</w:t>
      </w:r>
      <w:r w:rsidRPr="00A4514C">
        <w:rPr>
          <w:rFonts w:ascii="Arial" w:hAnsi="Arial" w:hint="cs"/>
          <w:sz w:val="22"/>
          <w:szCs w:val="22"/>
          <w:rtl/>
        </w:rPr>
        <w:t>)</w:t>
      </w:r>
    </w:p>
    <w:p w14:paraId="10027D01" w14:textId="77777777" w:rsidR="006E69B2" w:rsidRPr="00A4514C" w:rsidRDefault="006E69B2" w:rsidP="006E69B2">
      <w:pPr>
        <w:pStyle w:val="EinfAbs"/>
        <w:numPr>
          <w:ilvl w:val="0"/>
          <w:numId w:val="3"/>
        </w:numPr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تهویه منظم فضاهای بسته داخلی</w:t>
      </w:r>
    </w:p>
    <w:p w14:paraId="4A823EDE" w14:textId="77777777" w:rsidR="006E69B2" w:rsidRPr="00A4514C" w:rsidRDefault="006E69B2" w:rsidP="006E69B2">
      <w:pPr>
        <w:pStyle w:val="EinfAbs"/>
        <w:numPr>
          <w:ilvl w:val="0"/>
          <w:numId w:val="3"/>
        </w:numPr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بهداشت خوب دست‌ها</w:t>
      </w:r>
    </w:p>
    <w:p w14:paraId="01B2AAA3" w14:textId="77777777" w:rsidR="006E69B2" w:rsidRPr="00A4514C" w:rsidRDefault="006E69B2" w:rsidP="001A035F">
      <w:pPr>
        <w:pStyle w:val="EinfAbs"/>
        <w:numPr>
          <w:ilvl w:val="0"/>
          <w:numId w:val="3"/>
        </w:numPr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در صورت امکان</w:t>
      </w:r>
      <w:r w:rsidRPr="00A4514C">
        <w:rPr>
          <w:rFonts w:ascii="Arial" w:hAnsi="Arial" w:hint="cs"/>
          <w:sz w:val="22"/>
          <w:szCs w:val="22"/>
          <w:rtl/>
        </w:rPr>
        <w:t xml:space="preserve">: 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به حداقل رساندن تماس‌ها </w:t>
      </w:r>
      <w:r w:rsidRPr="00A4514C">
        <w:rPr>
          <w:rFonts w:ascii="Arial" w:hAnsi="Arial" w:hint="cs"/>
          <w:sz w:val="22"/>
          <w:szCs w:val="22"/>
          <w:rtl/>
        </w:rPr>
        <w:t xml:space="preserve">- </w:t>
      </w:r>
      <w:r w:rsidRPr="00A4514C">
        <w:rPr>
          <w:rFonts w:ascii="Arial" w:hAnsi="Arial" w:cs="Times New Roman" w:hint="cs"/>
          <w:sz w:val="22"/>
          <w:szCs w:val="22"/>
          <w:rtl/>
        </w:rPr>
        <w:t>کاهش اندازه و ترکیب ثابت برای گروه‌ها</w:t>
      </w:r>
    </w:p>
    <w:p w14:paraId="3E48D67A" w14:textId="77777777" w:rsidR="006E69B2" w:rsidRPr="00A4514C" w:rsidRDefault="006E69B2" w:rsidP="006E69B2">
      <w:pPr>
        <w:pStyle w:val="EinfAbs"/>
        <w:spacing w:before="113"/>
        <w:ind w:right="57"/>
        <w:rPr>
          <w:sz w:val="26"/>
          <w:szCs w:val="26"/>
        </w:rPr>
      </w:pPr>
    </w:p>
    <w:p w14:paraId="0B58E70F" w14:textId="77777777" w:rsidR="006E69B2" w:rsidRPr="00A4514C" w:rsidRDefault="006E69B2" w:rsidP="006E69B2">
      <w:pPr>
        <w:pStyle w:val="EinfAbs"/>
        <w:bidi/>
        <w:rPr>
          <w:rFonts w:ascii="Arial" w:hAnsi="Arial" w:cs="Arial"/>
          <w:b/>
          <w:bCs/>
          <w:color w:val="00B050"/>
          <w:spacing w:val="-6"/>
          <w:sz w:val="32"/>
          <w:szCs w:val="32"/>
          <w:rtl/>
        </w:rPr>
      </w:pPr>
      <w:r w:rsidRPr="00A4514C">
        <w:rPr>
          <w:rFonts w:ascii="Arial" w:hAnsi="Arial" w:cs="Times New Roman" w:hint="cs"/>
          <w:b/>
          <w:bCs/>
          <w:color w:val="00B050"/>
          <w:sz w:val="32"/>
          <w:szCs w:val="32"/>
          <w:rtl/>
        </w:rPr>
        <w:t>آبریزش بینی و سایر علائم در کودکان</w:t>
      </w:r>
      <w:r w:rsidRPr="00A4514C">
        <w:rPr>
          <w:rFonts w:ascii="Arial" w:hAnsi="Arial" w:hint="cs"/>
          <w:b/>
          <w:bCs/>
          <w:color w:val="00B050"/>
          <w:sz w:val="32"/>
          <w:szCs w:val="31"/>
          <w:rtl/>
        </w:rPr>
        <w:t xml:space="preserve">/ </w:t>
      </w:r>
      <w:r w:rsidRPr="00A4514C">
        <w:rPr>
          <w:rFonts w:ascii="Arial" w:hAnsi="Arial" w:cs="Times New Roman" w:hint="cs"/>
          <w:b/>
          <w:bCs/>
          <w:color w:val="00B050"/>
          <w:sz w:val="32"/>
          <w:szCs w:val="32"/>
          <w:rtl/>
        </w:rPr>
        <w:t>نوجوانان</w:t>
      </w:r>
    </w:p>
    <w:p w14:paraId="6CA4E1AB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pacing w:val="-4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اداره بهداشت از مدتها قبل از همه‌گیری از شرایط زیر آگاه بوده است</w:t>
      </w:r>
      <w:r w:rsidRPr="00A4514C">
        <w:rPr>
          <w:rFonts w:ascii="Arial" w:hAnsi="Arial" w:hint="cs"/>
          <w:sz w:val="22"/>
          <w:szCs w:val="22"/>
          <w:rtl/>
        </w:rPr>
        <w:t xml:space="preserve">: </w:t>
      </w:r>
      <w:r w:rsidRPr="00A4514C">
        <w:rPr>
          <w:rFonts w:ascii="Arial" w:hAnsi="Arial" w:cs="Times New Roman" w:hint="cs"/>
          <w:sz w:val="22"/>
          <w:szCs w:val="22"/>
          <w:rtl/>
        </w:rPr>
        <w:t>کودکی به دلیل علائم نامشخص مانند سرفه یا آبریزش بینی به خانه فرستاده می‌شود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والدین وی شرایط را به گونه‌ دیگر ارزیابی می‌کنند و کودک را دوباره به مدرسه</w:t>
      </w:r>
      <w:r w:rsidRPr="00A4514C">
        <w:rPr>
          <w:rFonts w:ascii="Arial" w:hAnsi="Arial" w:hint="cs"/>
          <w:sz w:val="22"/>
          <w:szCs w:val="22"/>
          <w:rtl/>
        </w:rPr>
        <w:t xml:space="preserve">/ </w:t>
      </w:r>
      <w:r w:rsidRPr="00A4514C">
        <w:rPr>
          <w:rFonts w:ascii="Arial" w:hAnsi="Arial" w:cs="Times New Roman" w:hint="cs"/>
          <w:sz w:val="22"/>
          <w:szCs w:val="22"/>
          <w:rtl/>
        </w:rPr>
        <w:t>مهدکودک می‌فرستند یا می‌آورند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0C72584F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pacing w:val="-4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در طول همه‌گیری این امکان وجود دارد که کودکان مبتلا به یک آبریزش بینی معمولی از مدرسه </w:t>
      </w:r>
      <w:r w:rsidRPr="00A4514C">
        <w:rPr>
          <w:rFonts w:ascii="Arial" w:hAnsi="Arial" w:hint="cs"/>
          <w:sz w:val="22"/>
          <w:szCs w:val="22"/>
          <w:rtl/>
        </w:rPr>
        <w:t xml:space="preserve">/ </w:t>
      </w:r>
      <w:r w:rsidRPr="00A4514C">
        <w:rPr>
          <w:rFonts w:ascii="Arial" w:hAnsi="Arial" w:cs="Times New Roman" w:hint="cs"/>
          <w:sz w:val="22"/>
          <w:szCs w:val="22"/>
          <w:rtl/>
        </w:rPr>
        <w:t>مهدکودک محروم شوند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این اتفاق نباید بیافتد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19B2737E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pacing w:val="-4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>اساسا موارد زیر صادق است</w:t>
      </w:r>
      <w:r w:rsidRPr="00A4514C">
        <w:rPr>
          <w:rFonts w:ascii="Arial" w:hAnsi="Arial" w:hint="cs"/>
          <w:sz w:val="22"/>
          <w:szCs w:val="22"/>
          <w:rtl/>
        </w:rPr>
        <w:t xml:space="preserve">: 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کودکان </w:t>
      </w:r>
      <w:r w:rsidRPr="00A4514C">
        <w:rPr>
          <w:rFonts w:ascii="Arial" w:hAnsi="Arial" w:hint="cs"/>
          <w:sz w:val="22"/>
          <w:szCs w:val="22"/>
          <w:rtl/>
        </w:rPr>
        <w:t>(</w:t>
      </w:r>
      <w:r w:rsidRPr="00A4514C">
        <w:rPr>
          <w:rFonts w:ascii="Arial" w:hAnsi="Arial" w:cs="Times New Roman" w:hint="cs"/>
          <w:sz w:val="22"/>
          <w:szCs w:val="22"/>
          <w:rtl/>
        </w:rPr>
        <w:t>و بزرگسالان</w:t>
      </w:r>
      <w:r w:rsidRPr="00A4514C">
        <w:rPr>
          <w:rFonts w:ascii="Arial" w:hAnsi="Arial" w:hint="cs"/>
          <w:sz w:val="22"/>
          <w:szCs w:val="22"/>
          <w:rtl/>
        </w:rPr>
        <w:t>) «</w:t>
      </w:r>
      <w:r w:rsidRPr="00A4514C">
        <w:rPr>
          <w:rFonts w:ascii="Arial" w:hAnsi="Arial" w:cs="Times New Roman" w:hint="cs"/>
          <w:sz w:val="22"/>
          <w:szCs w:val="22"/>
          <w:rtl/>
        </w:rPr>
        <w:t>بیمار</w:t>
      </w:r>
      <w:r w:rsidRPr="00A4514C">
        <w:rPr>
          <w:rFonts w:ascii="Arial" w:hAnsi="Arial" w:hint="cs"/>
          <w:sz w:val="22"/>
          <w:szCs w:val="22"/>
          <w:rtl/>
        </w:rPr>
        <w:t xml:space="preserve">» </w:t>
      </w:r>
      <w:r w:rsidRPr="00A4514C">
        <w:rPr>
          <w:rFonts w:ascii="Arial" w:hAnsi="Arial" w:cs="Times New Roman" w:hint="cs"/>
          <w:sz w:val="22"/>
          <w:szCs w:val="22"/>
          <w:rtl/>
        </w:rPr>
        <w:t>باید در منزل بمانند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 xml:space="preserve">اگر مشخص نیست که چه وضعیتی </w:t>
      </w:r>
      <w:r w:rsidRPr="00A4514C">
        <w:rPr>
          <w:rFonts w:ascii="Arial" w:hAnsi="Arial" w:hint="cs"/>
          <w:sz w:val="22"/>
          <w:szCs w:val="22"/>
          <w:rtl/>
        </w:rPr>
        <w:t>«</w:t>
      </w:r>
      <w:r w:rsidRPr="00A4514C">
        <w:rPr>
          <w:rFonts w:ascii="Arial" w:hAnsi="Arial" w:cs="Times New Roman" w:hint="cs"/>
          <w:sz w:val="22"/>
          <w:szCs w:val="22"/>
          <w:rtl/>
        </w:rPr>
        <w:t>بیمار</w:t>
      </w:r>
      <w:r w:rsidRPr="00A4514C">
        <w:rPr>
          <w:rFonts w:ascii="Arial" w:hAnsi="Arial" w:hint="cs"/>
          <w:sz w:val="22"/>
          <w:szCs w:val="22"/>
          <w:rtl/>
        </w:rPr>
        <w:t xml:space="preserve">» </w:t>
      </w:r>
      <w:r w:rsidRPr="00A4514C">
        <w:rPr>
          <w:rFonts w:ascii="Arial" w:hAnsi="Arial" w:cs="Times New Roman" w:hint="cs"/>
          <w:sz w:val="22"/>
          <w:szCs w:val="22"/>
          <w:rtl/>
        </w:rPr>
        <w:t>محسوب می‌شود، توصیه می‌گردد که به این سوال بصورت فردی، یعنی توسط پزشک متخصص کودکان یا پزشک خانواده پاسخ داده شود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6E05635D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cs="Times New Roman" w:hint="cs"/>
          <w:sz w:val="22"/>
          <w:szCs w:val="22"/>
          <w:rtl/>
        </w:rPr>
        <w:t xml:space="preserve"> همواره رابطه مبتنی بر اعتماد بین مدرسه </w:t>
      </w:r>
      <w:r w:rsidRPr="00A4514C">
        <w:rPr>
          <w:rFonts w:ascii="Arial" w:hAnsi="Arial" w:hint="cs"/>
          <w:sz w:val="22"/>
          <w:szCs w:val="22"/>
          <w:rtl/>
        </w:rPr>
        <w:t xml:space="preserve">/ </w:t>
      </w:r>
      <w:r w:rsidRPr="00A4514C">
        <w:rPr>
          <w:rFonts w:ascii="Arial" w:hAnsi="Arial" w:cs="Times New Roman" w:hint="cs"/>
          <w:sz w:val="22"/>
          <w:szCs w:val="22"/>
          <w:rtl/>
        </w:rPr>
        <w:t>مهدکودک و والدین و همچنین گفتگو در شرایط کنونی، بهترین پایه و اساس است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بطور کلی، نیازی به هیچگونه گواهی پزشکی در مورد وضعیت سلامت کودکان و نوجوانان نیست</w:t>
      </w:r>
      <w:r w:rsidRPr="00A4514C">
        <w:rPr>
          <w:rFonts w:ascii="Arial" w:hAnsi="Arial" w:hint="cs"/>
          <w:sz w:val="22"/>
          <w:szCs w:val="22"/>
          <w:rtl/>
        </w:rPr>
        <w:t xml:space="preserve">. </w:t>
      </w:r>
      <w:r w:rsidRPr="00A4514C">
        <w:rPr>
          <w:rFonts w:ascii="Arial" w:hAnsi="Arial" w:cs="Times New Roman" w:hint="cs"/>
          <w:sz w:val="22"/>
          <w:szCs w:val="22"/>
          <w:rtl/>
        </w:rPr>
        <w:t>این موضوع فقط می‌تواند در موارد فردی مورد نیاز باشد</w:t>
      </w:r>
      <w:r w:rsidRPr="00A4514C">
        <w:rPr>
          <w:rFonts w:ascii="Arial" w:hAnsi="Arial" w:hint="cs"/>
          <w:sz w:val="22"/>
          <w:szCs w:val="22"/>
          <w:rtl/>
        </w:rPr>
        <w:t>.</w:t>
      </w:r>
    </w:p>
    <w:p w14:paraId="5FC1E8A2" w14:textId="77777777" w:rsidR="006E69B2" w:rsidRPr="00A4514C" w:rsidRDefault="006E69B2" w:rsidP="006E69B2">
      <w:pPr>
        <w:pStyle w:val="EinfAbs"/>
        <w:spacing w:before="113"/>
        <w:ind w:right="57"/>
        <w:rPr>
          <w:rFonts w:ascii="Arial" w:hAnsi="Arial" w:cs="Arial"/>
          <w:sz w:val="22"/>
          <w:szCs w:val="22"/>
        </w:rPr>
      </w:pPr>
    </w:p>
    <w:p w14:paraId="2D0686D0" w14:textId="77777777" w:rsidR="006E69B2" w:rsidRPr="00A4514C" w:rsidRDefault="006E69B2" w:rsidP="006E69B2">
      <w:pPr>
        <w:pStyle w:val="EinfAbs"/>
        <w:bidi/>
        <w:spacing w:before="113"/>
        <w:ind w:right="57"/>
        <w:rPr>
          <w:rFonts w:ascii="Arial" w:hAnsi="Arial" w:cs="Arial"/>
          <w:sz w:val="22"/>
          <w:szCs w:val="22"/>
          <w:rtl/>
        </w:rPr>
      </w:pPr>
      <w:r w:rsidRPr="00A4514C">
        <w:rPr>
          <w:rFonts w:ascii="Arial" w:hAnsi="Arial" w:hint="cs"/>
          <w:noProof/>
          <w:sz w:val="22"/>
          <w:szCs w:val="22"/>
          <w:rtl/>
          <w:lang w:val="en-US" w:bidi="ar-SA"/>
        </w:rPr>
        <w:drawing>
          <wp:inline distT="0" distB="0" distL="0" distR="0" wp14:anchorId="0CFABD38" wp14:editId="0A39B955">
            <wp:extent cx="2434576" cy="48355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Frankfurt am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76" cy="4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14C">
        <w:rPr>
          <w:rFonts w:ascii="Arial" w:hAnsi="Arial" w:hint="cs"/>
          <w:sz w:val="22"/>
          <w:szCs w:val="22"/>
          <w:rtl/>
        </w:rPr>
        <w:tab/>
      </w:r>
      <w:r w:rsidRPr="00A4514C">
        <w:rPr>
          <w:rFonts w:ascii="Arial" w:hAnsi="Arial" w:hint="cs"/>
          <w:sz w:val="22"/>
          <w:szCs w:val="22"/>
          <w:rtl/>
        </w:rPr>
        <w:tab/>
      </w:r>
      <w:r w:rsidRPr="00A4514C">
        <w:rPr>
          <w:rFonts w:ascii="Arial" w:hAnsi="Arial" w:hint="cs"/>
          <w:sz w:val="22"/>
          <w:szCs w:val="22"/>
          <w:rtl/>
        </w:rPr>
        <w:tab/>
      </w:r>
      <w:r w:rsidRPr="00A4514C">
        <w:rPr>
          <w:rFonts w:ascii="Arial" w:hAnsi="Arial" w:hint="cs"/>
          <w:sz w:val="22"/>
          <w:szCs w:val="22"/>
          <w:rtl/>
        </w:rPr>
        <w:tab/>
      </w:r>
      <w:r w:rsidRPr="00A4514C">
        <w:rPr>
          <w:rFonts w:hint="cs"/>
          <w:noProof/>
          <w:sz w:val="26"/>
          <w:szCs w:val="26"/>
          <w:rtl/>
          <w:lang w:val="en-US" w:bidi="ar-SA"/>
        </w:rPr>
        <w:drawing>
          <wp:inline distT="0" distB="0" distL="0" distR="0" wp14:anchorId="638796E4" wp14:editId="63B49EB0">
            <wp:extent cx="1438275" cy="5231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logo_horiz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84" cy="5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ABFB" w14:textId="77777777" w:rsidR="006E69B2" w:rsidRPr="00A4514C" w:rsidRDefault="006E69B2" w:rsidP="006E69B2">
      <w:pPr>
        <w:pStyle w:val="EinfAbs"/>
        <w:spacing w:before="113"/>
        <w:ind w:right="57"/>
        <w:rPr>
          <w:rFonts w:ascii="Arial" w:hAnsi="Arial" w:cs="Arial"/>
          <w:sz w:val="22"/>
          <w:szCs w:val="22"/>
        </w:rPr>
      </w:pPr>
    </w:p>
    <w:p w14:paraId="26C8B4E5" w14:textId="77777777" w:rsidR="006E69B2" w:rsidRPr="00A4514C" w:rsidRDefault="006E69B2" w:rsidP="006E69B2">
      <w:pPr>
        <w:pStyle w:val="EinfAbs"/>
        <w:bidi/>
        <w:jc w:val="center"/>
        <w:rPr>
          <w:rFonts w:ascii="Arial" w:hAnsi="Arial" w:cs="Arial"/>
          <w:sz w:val="18"/>
          <w:szCs w:val="18"/>
          <w:rtl/>
        </w:rPr>
      </w:pPr>
      <w:r w:rsidRPr="00A4514C">
        <w:rPr>
          <w:rFonts w:ascii="Arial" w:hAnsi="Arial" w:cs="Times New Roman" w:hint="cs"/>
          <w:b/>
          <w:bCs/>
          <w:sz w:val="18"/>
          <w:szCs w:val="18"/>
          <w:rtl/>
        </w:rPr>
        <w:t>ناشر</w:t>
      </w:r>
      <w:r w:rsidRPr="00A4514C">
        <w:rPr>
          <w:rFonts w:ascii="Arial" w:hAnsi="Arial" w:hint="cs"/>
          <w:sz w:val="18"/>
          <w:szCs w:val="19"/>
          <w:rtl/>
        </w:rPr>
        <w:t xml:space="preserve">: </w:t>
      </w:r>
      <w:r w:rsidRPr="00A4514C">
        <w:rPr>
          <w:rFonts w:ascii="Arial" w:hAnsi="Arial" w:cs="Times New Roman" w:hint="cs"/>
          <w:sz w:val="18"/>
          <w:szCs w:val="18"/>
          <w:rtl/>
        </w:rPr>
        <w:t xml:space="preserve">اداره بهداشت </w:t>
      </w:r>
      <w:r w:rsidRPr="00A4514C">
        <w:rPr>
          <w:rFonts w:ascii="Arial" w:hAnsi="Arial" w:hint="cs"/>
          <w:sz w:val="18"/>
          <w:szCs w:val="19"/>
          <w:rtl/>
        </w:rPr>
        <w:t xml:space="preserve">| </w:t>
      </w:r>
      <w:r w:rsidRPr="00A4514C">
        <w:rPr>
          <w:rFonts w:ascii="Arial" w:hAnsi="Arial" w:cs="Times New Roman" w:hint="cs"/>
          <w:sz w:val="18"/>
          <w:szCs w:val="18"/>
          <w:rtl/>
        </w:rPr>
        <w:t>شهر فرانکفورت آم ماین</w:t>
      </w:r>
    </w:p>
    <w:p w14:paraId="7CD080A4" w14:textId="77777777" w:rsidR="006E69B2" w:rsidRPr="00A4514C" w:rsidRDefault="006E69B2" w:rsidP="006E69B2">
      <w:pPr>
        <w:pStyle w:val="EinfAbs"/>
        <w:bidi/>
        <w:jc w:val="center"/>
        <w:rPr>
          <w:rFonts w:ascii="Arial" w:hAnsi="Arial" w:cs="Arial"/>
          <w:sz w:val="18"/>
          <w:szCs w:val="18"/>
          <w:rtl/>
        </w:rPr>
      </w:pPr>
      <w:r w:rsidRPr="00A4514C">
        <w:rPr>
          <w:rFonts w:ascii="Arial" w:hAnsi="Arial"/>
          <w:sz w:val="18"/>
          <w:szCs w:val="19"/>
        </w:rPr>
        <w:t>Breite Gasse 28 | 60313 Frankfurt am Main</w:t>
      </w:r>
    </w:p>
    <w:p w14:paraId="65E41068" w14:textId="77777777" w:rsidR="001A035F" w:rsidRPr="00A4514C" w:rsidRDefault="006E69B2" w:rsidP="00477D77">
      <w:pPr>
        <w:pStyle w:val="EinfAbs"/>
        <w:bidi/>
        <w:jc w:val="center"/>
        <w:rPr>
          <w:rFonts w:ascii="Arial" w:hAnsi="Arial" w:cs="Arial"/>
          <w:sz w:val="18"/>
          <w:szCs w:val="18"/>
          <w:rtl/>
        </w:rPr>
      </w:pPr>
      <w:r w:rsidRPr="00A4514C">
        <w:rPr>
          <w:rFonts w:ascii="Arial" w:hAnsi="Arial" w:cs="Times New Roman" w:hint="cs"/>
          <w:sz w:val="18"/>
          <w:szCs w:val="18"/>
          <w:rtl/>
        </w:rPr>
        <w:t>تصویر صفحه اول</w:t>
      </w:r>
      <w:r w:rsidRPr="00A4514C">
        <w:rPr>
          <w:rFonts w:ascii="Arial" w:hAnsi="Arial" w:hint="cs"/>
          <w:sz w:val="18"/>
          <w:szCs w:val="19"/>
          <w:rtl/>
        </w:rPr>
        <w:t xml:space="preserve">: © </w:t>
      </w:r>
      <w:r w:rsidRPr="00A4514C">
        <w:rPr>
          <w:rFonts w:ascii="Arial" w:hAnsi="Arial"/>
          <w:sz w:val="18"/>
          <w:szCs w:val="19"/>
        </w:rPr>
        <w:t>hedgehog94 - stock.adobe.com</w:t>
      </w:r>
    </w:p>
    <w:p w14:paraId="7956574B" w14:textId="77777777" w:rsidR="006E69B2" w:rsidRPr="00A4514C" w:rsidRDefault="006E69B2" w:rsidP="00477D77">
      <w:pPr>
        <w:pStyle w:val="EinfAbs"/>
        <w:bidi/>
        <w:jc w:val="center"/>
        <w:rPr>
          <w:sz w:val="26"/>
          <w:szCs w:val="26"/>
          <w:rtl/>
        </w:rPr>
      </w:pPr>
      <w:r w:rsidRPr="00A4514C">
        <w:rPr>
          <w:rFonts w:ascii="Arial" w:hAnsi="Arial"/>
          <w:sz w:val="18"/>
          <w:szCs w:val="19"/>
        </w:rPr>
        <w:t xml:space="preserve">© </w:t>
      </w:r>
      <w:r w:rsidRPr="00A4514C">
        <w:rPr>
          <w:rFonts w:ascii="Arial" w:hAnsi="Arial" w:hint="cs"/>
          <w:sz w:val="18"/>
          <w:szCs w:val="19"/>
          <w:rtl/>
        </w:rPr>
        <w:t xml:space="preserve">2020 </w:t>
      </w:r>
      <w:r w:rsidRPr="00A4514C">
        <w:rPr>
          <w:rFonts w:ascii="Arial" w:hAnsi="Arial" w:cs="Times New Roman" w:hint="cs"/>
          <w:sz w:val="18"/>
          <w:szCs w:val="18"/>
          <w:rtl/>
        </w:rPr>
        <w:t>شهر فرانکفورت آم ماین، همه حقوق محفوظ است</w:t>
      </w:r>
    </w:p>
    <w:sectPr w:rsidR="006E69B2" w:rsidRPr="00A45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32E"/>
    <w:multiLevelType w:val="hybridMultilevel"/>
    <w:tmpl w:val="BCAA7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672"/>
    <w:multiLevelType w:val="hybridMultilevel"/>
    <w:tmpl w:val="319E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1434"/>
    <w:multiLevelType w:val="hybridMultilevel"/>
    <w:tmpl w:val="A68E3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2"/>
    <w:rsid w:val="001153A3"/>
    <w:rsid w:val="00167D74"/>
    <w:rsid w:val="001A035F"/>
    <w:rsid w:val="00477D77"/>
    <w:rsid w:val="004C5F02"/>
    <w:rsid w:val="005D7B0E"/>
    <w:rsid w:val="006E69B2"/>
    <w:rsid w:val="0073304B"/>
    <w:rsid w:val="00823F0C"/>
    <w:rsid w:val="00846B93"/>
    <w:rsid w:val="00A15D2C"/>
    <w:rsid w:val="00A4514C"/>
    <w:rsid w:val="00B656D4"/>
    <w:rsid w:val="00B966F6"/>
    <w:rsid w:val="00CD1ED1"/>
    <w:rsid w:val="00E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63FA"/>
  <w15:docId w15:val="{DC8BE6C2-C41A-4CF6-B833-2300040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624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69B2"/>
    <w:pPr>
      <w:ind w:left="720"/>
      <w:contextualSpacing/>
    </w:pPr>
  </w:style>
  <w:style w:type="paragraph" w:customStyle="1" w:styleId="KeinAbsatzformat">
    <w:name w:val="[Kein Absatzformat]"/>
    <w:rsid w:val="006E69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E69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kfurt.de/coronavirus-fragen-und-antwor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Benfer, Carmen</dc:creator>
  <cp:lastModifiedBy>Marie-Luise</cp:lastModifiedBy>
  <cp:revision>2</cp:revision>
  <dcterms:created xsi:type="dcterms:W3CDTF">2020-08-21T14:43:00Z</dcterms:created>
  <dcterms:modified xsi:type="dcterms:W3CDTF">2020-08-21T14:43:00Z</dcterms:modified>
</cp:coreProperties>
</file>